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0965" w14:textId="77777777" w:rsidR="00957EB9" w:rsidRPr="00CA4F76" w:rsidRDefault="00E14D30" w:rsidP="00957EB9">
      <w:pPr>
        <w:pStyle w:val="ZCom"/>
        <w:widowControl/>
        <w:tabs>
          <w:tab w:val="left" w:pos="142"/>
          <w:tab w:val="left" w:pos="4253"/>
        </w:tabs>
        <w:jc w:val="center"/>
        <w:rPr>
          <w:rFonts w:ascii="Calibri" w:hAnsi="Calibri"/>
        </w:rPr>
      </w:pPr>
      <w:r w:rsidRPr="00DF6568">
        <w:rPr>
          <w:noProof/>
        </w:rPr>
        <w:drawing>
          <wp:anchor distT="0" distB="0" distL="114300" distR="114300" simplePos="0" relativeHeight="251658240"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CA4F76" w:rsidRDefault="00957EB9" w:rsidP="00957EB9">
      <w:pPr>
        <w:pStyle w:val="ZDGName"/>
        <w:rPr>
          <w:rFonts w:ascii="Calibri" w:hAnsi="Calibri"/>
        </w:rPr>
      </w:pPr>
    </w:p>
    <w:p w14:paraId="44A50967" w14:textId="77777777" w:rsidR="00957EB9" w:rsidRPr="00CA4F76" w:rsidRDefault="00957EB9" w:rsidP="00957EB9">
      <w:pPr>
        <w:pStyle w:val="ZCom"/>
        <w:widowControl/>
        <w:jc w:val="center"/>
        <w:rPr>
          <w:rFonts w:ascii="Calibri" w:hAnsi="Calibri"/>
        </w:rPr>
      </w:pPr>
    </w:p>
    <w:p w14:paraId="44A50968" w14:textId="77777777" w:rsidR="00957EB9" w:rsidRPr="00CA4F76" w:rsidRDefault="00957EB9" w:rsidP="00957EB9">
      <w:pPr>
        <w:pStyle w:val="ZCom"/>
        <w:widowControl/>
        <w:jc w:val="center"/>
        <w:rPr>
          <w:rFonts w:ascii="Calibri" w:hAnsi="Calibri"/>
        </w:rPr>
      </w:pPr>
    </w:p>
    <w:p w14:paraId="44A50969" w14:textId="77777777" w:rsidR="00957EB9" w:rsidRPr="00CA4F76" w:rsidRDefault="00957EB9" w:rsidP="00957EB9">
      <w:pPr>
        <w:autoSpaceDE w:val="0"/>
        <w:autoSpaceDN w:val="0"/>
        <w:spacing w:before="960" w:after="0"/>
        <w:ind w:right="85"/>
        <w:jc w:val="center"/>
        <w:rPr>
          <w:rFonts w:ascii="Calibri" w:hAnsi="Calibri"/>
          <w:sz w:val="24"/>
          <w:szCs w:val="24"/>
          <w:lang w:eastAsia="en-GB"/>
        </w:rPr>
      </w:pPr>
      <w:r w:rsidRPr="00CA4F76">
        <w:rPr>
          <w:rFonts w:ascii="Calibri" w:hAnsi="Calibri" w:cs="Arial"/>
          <w:sz w:val="24"/>
          <w:lang w:eastAsia="en-GB"/>
        </w:rPr>
        <w:t xml:space="preserve">DG </w:t>
      </w:r>
      <w:r w:rsidR="00B32204" w:rsidRPr="00CA4F76">
        <w:rPr>
          <w:rFonts w:ascii="Calibri" w:hAnsi="Calibri" w:cs="Arial"/>
          <w:sz w:val="24"/>
          <w:lang w:eastAsia="en-GB"/>
        </w:rPr>
        <w:t>TAXUD</w:t>
      </w:r>
    </w:p>
    <w:p w14:paraId="44A5096A" w14:textId="3F52C89E" w:rsidR="00957EB9" w:rsidRPr="00CA4F76" w:rsidRDefault="00957EB9" w:rsidP="00957EB9">
      <w:pPr>
        <w:widowControl w:val="0"/>
        <w:autoSpaceDE w:val="0"/>
        <w:autoSpaceDN w:val="0"/>
        <w:ind w:right="85"/>
        <w:jc w:val="center"/>
        <w:rPr>
          <w:rFonts w:ascii="Calibri" w:hAnsi="Calibri" w:cs="Arial"/>
          <w:sz w:val="24"/>
          <w:lang w:eastAsia="en-GB"/>
        </w:rPr>
      </w:pPr>
      <w:r w:rsidRPr="00CA4F76">
        <w:rPr>
          <w:rFonts w:ascii="Calibri" w:hAnsi="Calibri" w:cs="Arial"/>
          <w:sz w:val="24"/>
          <w:lang w:eastAsia="en-GB"/>
        </w:rPr>
        <w:t xml:space="preserve">Unit </w:t>
      </w:r>
      <w:r w:rsidR="00C42AB5">
        <w:rPr>
          <w:rFonts w:ascii="Calibri" w:hAnsi="Calibri" w:cs="Arial"/>
          <w:sz w:val="24"/>
          <w:lang w:eastAsia="en-GB"/>
        </w:rPr>
        <w:t>B3</w:t>
      </w:r>
    </w:p>
    <w:p w14:paraId="44A5096B" w14:textId="65E73022" w:rsidR="00B029C7" w:rsidRPr="00CA4F76" w:rsidRDefault="00B52C6F" w:rsidP="00B029C7">
      <w:pPr>
        <w:pStyle w:val="SubTitle1"/>
        <w:spacing w:before="2640" w:after="480"/>
        <w:rPr>
          <w:rFonts w:ascii="Calibri" w:hAnsi="Calibri"/>
          <w:sz w:val="44"/>
          <w:szCs w:val="44"/>
        </w:rPr>
      </w:pPr>
      <w:r w:rsidRPr="00DF6568">
        <w:rPr>
          <w:rFonts w:ascii="Calibri" w:hAnsi="Calibri"/>
          <w:sz w:val="44"/>
          <w:szCs w:val="44"/>
        </w:rPr>
        <w:fldChar w:fldCharType="begin"/>
      </w:r>
      <w:r w:rsidRPr="00DF6568">
        <w:rPr>
          <w:rFonts w:ascii="Calibri" w:hAnsi="Calibri"/>
          <w:sz w:val="44"/>
          <w:szCs w:val="44"/>
        </w:rPr>
        <w:instrText xml:space="preserve"> DOCPROPERTY  DocumentName </w:instrText>
      </w:r>
      <w:r w:rsidRPr="00DF6568">
        <w:rPr>
          <w:rFonts w:ascii="Calibri" w:hAnsi="Calibri"/>
          <w:sz w:val="44"/>
          <w:szCs w:val="44"/>
        </w:rPr>
        <w:fldChar w:fldCharType="separate"/>
      </w:r>
      <w:r w:rsidR="007273D3">
        <w:rPr>
          <w:rFonts w:ascii="Calibri" w:hAnsi="Calibri"/>
          <w:sz w:val="44"/>
          <w:szCs w:val="44"/>
        </w:rPr>
        <w:t xml:space="preserve">End Use Application - End Users Documentation </w:t>
      </w:r>
      <w:r w:rsidRPr="00DF6568">
        <w:rPr>
          <w:rFonts w:ascii="Calibri" w:hAnsi="Calibri"/>
          <w:sz w:val="44"/>
          <w:szCs w:val="44"/>
        </w:rPr>
        <w:fldChar w:fldCharType="end"/>
      </w:r>
    </w:p>
    <w:p w14:paraId="44A5096C" w14:textId="401A7587" w:rsidR="00ED4B00" w:rsidRPr="00CA4F76" w:rsidRDefault="00000000"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Content>
          <w:r w:rsidR="00115439" w:rsidRPr="00CA4F76">
            <w:rPr>
              <w:rFonts w:eastAsia="PMingLiU" w:cstheme="minorHAnsi"/>
              <w:b/>
              <w:sz w:val="40"/>
              <w:szCs w:val="40"/>
              <w:lang w:val="fr-BE"/>
            </w:rPr>
            <w:t>Tra</w:t>
          </w:r>
          <w:r w:rsidR="004F54EE" w:rsidRPr="00CA4F76">
            <w:rPr>
              <w:rFonts w:eastAsia="PMingLiU" w:cstheme="minorHAnsi"/>
              <w:b/>
              <w:sz w:val="40"/>
              <w:szCs w:val="40"/>
              <w:lang w:val="fr-BE"/>
            </w:rPr>
            <w:t>der Portal</w:t>
          </w:r>
        </w:sdtContent>
      </w:sdt>
    </w:p>
    <w:p w14:paraId="44A5096D" w14:textId="0E5E0701" w:rsidR="00B029C7" w:rsidRPr="00CA4F76" w:rsidRDefault="002D54A3" w:rsidP="00B029C7">
      <w:pPr>
        <w:spacing w:before="2000" w:after="0"/>
        <w:ind w:left="3600" w:firstLine="720"/>
        <w:jc w:val="left"/>
        <w:rPr>
          <w:rFonts w:ascii="Calibri" w:hAnsi="Calibri"/>
          <w:b/>
          <w:color w:val="E36C0A" w:themeColor="accent6" w:themeShade="BF"/>
          <w:sz w:val="40"/>
          <w:lang w:val="fr-BE"/>
        </w:rPr>
      </w:pPr>
      <w:bookmarkStart w:id="0" w:name="techSectionBreak1"/>
      <w:proofErr w:type="gramStart"/>
      <w:r w:rsidRPr="00CA4F76">
        <w:rPr>
          <w:rFonts w:ascii="Calibri" w:hAnsi="Calibri"/>
          <w:lang w:val="fr-BE"/>
        </w:rPr>
        <w:t>Date:</w:t>
      </w:r>
      <w:proofErr w:type="gramEnd"/>
      <w:r w:rsidRPr="00CA4F76">
        <w:rPr>
          <w:rFonts w:ascii="Calibri" w:hAnsi="Calibri"/>
          <w:lang w:val="fr-BE"/>
        </w:rPr>
        <w:t xml:space="preserve"> </w:t>
      </w:r>
      <w:r w:rsidRPr="00CA4F76">
        <w:rPr>
          <w:rFonts w:ascii="Calibri" w:hAnsi="Calibri"/>
          <w:lang w:val="fr-BE"/>
        </w:rPr>
        <w:tab/>
      </w:r>
      <w:r w:rsidRPr="00CA4F76">
        <w:rPr>
          <w:rFonts w:ascii="Calibri" w:hAnsi="Calibri"/>
          <w:lang w:val="fr-BE"/>
        </w:rPr>
        <w:tab/>
      </w:r>
      <w:r w:rsidR="00DC41EE">
        <w:rPr>
          <w:rFonts w:ascii="Calibri" w:hAnsi="Calibri"/>
          <w:lang w:val="fr-BE"/>
        </w:rPr>
        <w:t>20</w:t>
      </w:r>
      <w:r w:rsidR="00390E48" w:rsidRPr="00CA4F76">
        <w:rPr>
          <w:rFonts w:ascii="Calibri" w:hAnsi="Calibri"/>
          <w:lang w:val="fr-BE"/>
        </w:rPr>
        <w:t>/</w:t>
      </w:r>
      <w:r w:rsidR="000C5F8C">
        <w:rPr>
          <w:rFonts w:ascii="Calibri" w:hAnsi="Calibri"/>
          <w:lang w:val="fr-BE"/>
        </w:rPr>
        <w:t>12</w:t>
      </w:r>
      <w:r w:rsidR="003302F3" w:rsidRPr="00CA4F76">
        <w:rPr>
          <w:rFonts w:ascii="Calibri" w:hAnsi="Calibri"/>
          <w:lang w:val="fr-BE"/>
        </w:rPr>
        <w:t>/201</w:t>
      </w:r>
      <w:r w:rsidR="00E07A71">
        <w:rPr>
          <w:rFonts w:ascii="Calibri" w:hAnsi="Calibri"/>
          <w:lang w:val="fr-BE"/>
        </w:rPr>
        <w:t>8</w:t>
      </w:r>
    </w:p>
    <w:p w14:paraId="44A5096E" w14:textId="483F7865" w:rsidR="00B029C7" w:rsidRPr="00CA4F76" w:rsidRDefault="00B029C7" w:rsidP="00B029C7">
      <w:pPr>
        <w:spacing w:after="0"/>
        <w:ind w:left="3600" w:firstLine="720"/>
        <w:jc w:val="left"/>
        <w:rPr>
          <w:rFonts w:ascii="Calibri" w:hAnsi="Calibri"/>
          <w:b/>
          <w:sz w:val="40"/>
          <w:lang w:val="fr-BE"/>
        </w:rPr>
      </w:pPr>
      <w:r w:rsidRPr="00CA4F76">
        <w:rPr>
          <w:rFonts w:cstheme="minorHAnsi"/>
          <w:lang w:val="fr-BE"/>
        </w:rPr>
        <w:t xml:space="preserve">Doc. </w:t>
      </w:r>
      <w:proofErr w:type="gramStart"/>
      <w:r w:rsidRPr="00CA4F76">
        <w:rPr>
          <w:rFonts w:cstheme="minorHAnsi"/>
          <w:lang w:val="fr-BE"/>
        </w:rPr>
        <w:t>Version:</w:t>
      </w:r>
      <w:proofErr w:type="gramEnd"/>
      <w:r w:rsidRPr="00CA4F76">
        <w:rPr>
          <w:rFonts w:cstheme="minorHAnsi"/>
          <w:lang w:val="fr-BE"/>
        </w:rPr>
        <w:t xml:space="preserve"> </w:t>
      </w:r>
      <w:r w:rsidRPr="00CA4F76">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Content>
          <w:r w:rsidR="00DC41EE">
            <w:rPr>
              <w:rFonts w:eastAsia="PMingLiU" w:cstheme="minorHAnsi"/>
              <w:lang w:val="fr-BE"/>
            </w:rPr>
            <w:t>2.00</w:t>
          </w:r>
        </w:sdtContent>
      </w:sdt>
      <w:r w:rsidRPr="00CA4F76">
        <w:rPr>
          <w:rFonts w:cstheme="minorHAnsi"/>
          <w:color w:val="984806" w:themeColor="accent6" w:themeShade="80"/>
          <w:lang w:val="fr-BE"/>
        </w:rPr>
        <w:t xml:space="preserve"> </w:t>
      </w:r>
    </w:p>
    <w:p w14:paraId="44A5096F" w14:textId="77777777" w:rsidR="00957EB9" w:rsidRPr="00CA4F76" w:rsidRDefault="00957EB9" w:rsidP="00957EB9">
      <w:pPr>
        <w:spacing w:after="460"/>
        <w:ind w:left="3600"/>
        <w:rPr>
          <w:rFonts w:ascii="Calibri" w:hAnsi="Calibri"/>
          <w:lang w:val="fr-BE"/>
        </w:rPr>
      </w:pPr>
    </w:p>
    <w:p w14:paraId="44A50970" w14:textId="77777777" w:rsidR="00957EB9" w:rsidRPr="00CA4F76" w:rsidRDefault="00957EB9" w:rsidP="00957EB9">
      <w:pPr>
        <w:rPr>
          <w:rFonts w:ascii="Calibri" w:hAnsi="Calibri"/>
          <w:lang w:val="fr-BE"/>
        </w:rPr>
      </w:pPr>
    </w:p>
    <w:p w14:paraId="44A50971" w14:textId="77777777" w:rsidR="00957EB9" w:rsidRPr="00CA4F76" w:rsidRDefault="00957EB9" w:rsidP="00957EB9">
      <w:pPr>
        <w:rPr>
          <w:rFonts w:ascii="Calibri" w:hAnsi="Calibri"/>
          <w:lang w:val="fr-BE"/>
        </w:rPr>
      </w:pPr>
    </w:p>
    <w:p w14:paraId="44A50972" w14:textId="77777777" w:rsidR="00957EB9" w:rsidRPr="00CA4F76" w:rsidRDefault="00957EB9" w:rsidP="00957EB9">
      <w:pPr>
        <w:rPr>
          <w:rFonts w:ascii="Calibri" w:hAnsi="Calibri"/>
          <w:lang w:val="fr-BE"/>
        </w:rPr>
      </w:pPr>
    </w:p>
    <w:p w14:paraId="44A50973" w14:textId="77777777" w:rsidR="00957EB9" w:rsidRPr="00CA4F76" w:rsidRDefault="00957EB9" w:rsidP="00ED4B00">
      <w:pPr>
        <w:rPr>
          <w:rFonts w:ascii="Calibri" w:hAnsi="Calibri"/>
          <w:i/>
          <w:lang w:val="fr-BE"/>
        </w:rPr>
      </w:pPr>
    </w:p>
    <w:p w14:paraId="44A50974" w14:textId="77777777" w:rsidR="00957EB9" w:rsidRPr="00CA4F76" w:rsidRDefault="00957EB9" w:rsidP="00957EB9">
      <w:pPr>
        <w:ind w:left="1440" w:firstLine="720"/>
        <w:jc w:val="right"/>
        <w:rPr>
          <w:rFonts w:ascii="Calibri" w:hAnsi="Calibri"/>
          <w:i/>
          <w:lang w:val="fr-BE"/>
        </w:rPr>
      </w:pPr>
    </w:p>
    <w:p w14:paraId="44A50975" w14:textId="77777777" w:rsidR="00957EB9" w:rsidRPr="00CA4F76" w:rsidRDefault="00957EB9" w:rsidP="00957EB9">
      <w:pPr>
        <w:ind w:left="1440" w:firstLine="720"/>
        <w:jc w:val="right"/>
        <w:rPr>
          <w:rFonts w:ascii="Calibri" w:hAnsi="Calibri"/>
          <w:i/>
          <w:lang w:val="fr-BE"/>
        </w:rPr>
      </w:pPr>
    </w:p>
    <w:p w14:paraId="44A50976" w14:textId="77777777" w:rsidR="000928E1" w:rsidRPr="00CA4F76" w:rsidRDefault="000928E1" w:rsidP="00ED4B00">
      <w:pPr>
        <w:rPr>
          <w:rFonts w:ascii="Calibri" w:hAnsi="Calibri"/>
          <w:i/>
          <w:lang w:val="fr-BE"/>
        </w:rPr>
      </w:pPr>
    </w:p>
    <w:p w14:paraId="44A50977" w14:textId="77777777" w:rsidR="00ED4B00" w:rsidRPr="00CA4F76" w:rsidRDefault="00ED4B00" w:rsidP="00ED4B00">
      <w:pPr>
        <w:rPr>
          <w:rFonts w:ascii="Calibri" w:hAnsi="Calibri"/>
          <w:i/>
          <w:color w:val="808080"/>
          <w:lang w:val="fr-BE"/>
        </w:rPr>
      </w:pPr>
    </w:p>
    <w:p w14:paraId="44A50978" w14:textId="77777777" w:rsidR="001701F9" w:rsidRPr="00CA4F76" w:rsidRDefault="001701F9" w:rsidP="007B4557">
      <w:pPr>
        <w:jc w:val="center"/>
        <w:rPr>
          <w:rFonts w:ascii="Calibri" w:hAnsi="Calibri"/>
          <w:lang w:val="fr-BE"/>
        </w:rPr>
        <w:sectPr w:rsidR="001701F9" w:rsidRPr="00CA4F76" w:rsidSect="00EF3CCF">
          <w:headerReference w:type="default" r:id="rId13"/>
          <w:footerReference w:type="default" r:id="rId14"/>
          <w:headerReference w:type="first" r:id="rId15"/>
          <w:footerReference w:type="first" r:id="rId16"/>
          <w:pgSz w:w="11907" w:h="16840" w:code="9"/>
          <w:pgMar w:top="1021" w:right="1701" w:bottom="1021" w:left="1588" w:header="601" w:footer="607" w:gutter="0"/>
          <w:paperSrc w:first="114" w:other="114"/>
          <w:cols w:space="720"/>
          <w:titlePg/>
          <w:docGrid w:linePitch="299"/>
        </w:sectPr>
      </w:pPr>
    </w:p>
    <w:p w14:paraId="6E1887F1" w14:textId="77777777" w:rsidR="00E43769" w:rsidRPr="00CA4F76" w:rsidRDefault="00E43769" w:rsidP="00E43769">
      <w:pPr>
        <w:spacing w:after="20" w:line="276" w:lineRule="auto"/>
        <w:jc w:val="left"/>
        <w:rPr>
          <w:rFonts w:ascii="Calibri" w:eastAsia="Calibri" w:hAnsi="Calibri" w:cs="Calibri"/>
          <w:b/>
          <w:color w:val="000000"/>
          <w:szCs w:val="22"/>
          <w:lang w:val="fr-BE"/>
        </w:rPr>
      </w:pPr>
      <w:bookmarkStart w:id="1" w:name="eltqToC"/>
      <w:bookmarkStart w:id="2" w:name="_Toc180987569"/>
      <w:bookmarkEnd w:id="0"/>
      <w:r w:rsidRPr="00A02145">
        <w:rPr>
          <w:noProof/>
          <w:lang w:eastAsia="en-GB"/>
        </w:rPr>
        <w:lastRenderedPageBreak/>
        <mc:AlternateContent>
          <mc:Choice Requires="wps">
            <w:drawing>
              <wp:anchor distT="0" distB="0" distL="114300" distR="114300" simplePos="0" relativeHeight="251658241"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AE062E" w:rsidRDefault="00AE062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868F7" id="Rectangle 6" o:spid="_x0000_s1026" style="position:absolute;margin-left:0;margin-top:813.25pt;width:594.7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" fillcolor="#4f81bc" strokecolor="#4f81bc">
                <v:textbox>
                  <w:txbxContent>
                    <w:p w14:paraId="3FD930A4" w14:textId="77777777" w:rsidR="00AE062E" w:rsidRDefault="00AE062E" w:rsidP="00E43769">
                      <w:pPr>
                        <w:jc w:val="center"/>
                      </w:pPr>
                    </w:p>
                  </w:txbxContent>
                </v:textbox>
              </v:rect>
            </w:pict>
          </mc:Fallback>
        </mc:AlternateContent>
      </w:r>
      <w:r w:rsidRPr="00CA4F76">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303401" w:rsidRPr="00CA4F76" w14:paraId="33BA2DA4"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ECCE69"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5B74AB8"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Value</w:t>
            </w:r>
          </w:p>
        </w:tc>
      </w:tr>
      <w:tr w:rsidR="00303401" w:rsidRPr="00CA4F76" w14:paraId="46105399"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75BA48"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781D7F" w14:textId="3E21FFCD" w:rsidR="00303401" w:rsidRPr="00CA4F76" w:rsidRDefault="00303401" w:rsidP="00A717F0">
            <w:pPr>
              <w:spacing w:after="0" w:line="276" w:lineRule="auto"/>
              <w:jc w:val="left"/>
              <w:rPr>
                <w:rFonts w:eastAsia="PMingLiU" w:cstheme="minorHAnsi"/>
                <w:lang w:val="en-GB"/>
              </w:rPr>
            </w:pPr>
            <w:r w:rsidRPr="00DF6568">
              <w:rPr>
                <w:rFonts w:cstheme="minorHAnsi"/>
              </w:rPr>
              <w:fldChar w:fldCharType="begin"/>
            </w:r>
            <w:r w:rsidRPr="00CA4F76">
              <w:rPr>
                <w:rFonts w:cstheme="minorHAnsi"/>
              </w:rPr>
              <w:instrText xml:space="preserve">  DOCPROPERTY DocumentName </w:instrText>
            </w:r>
            <w:r w:rsidRPr="00DF6568">
              <w:rPr>
                <w:rFonts w:cstheme="minorHAnsi"/>
              </w:rPr>
              <w:fldChar w:fldCharType="separate"/>
            </w:r>
            <w:r w:rsidR="007273D3">
              <w:rPr>
                <w:rFonts w:cstheme="minorHAnsi"/>
              </w:rPr>
              <w:t xml:space="preserve">End Use Application - End Users Documentation </w:t>
            </w:r>
            <w:r w:rsidRPr="00DF6568">
              <w:rPr>
                <w:rFonts w:cstheme="minorHAnsi"/>
              </w:rPr>
              <w:fldChar w:fldCharType="end"/>
            </w:r>
          </w:p>
        </w:tc>
      </w:tr>
      <w:tr w:rsidR="00303401" w:rsidRPr="00CA4F76" w14:paraId="671EE34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B63F2D7" w14:textId="77777777" w:rsidR="00303401" w:rsidRPr="00CA4F76" w:rsidRDefault="00303401" w:rsidP="00DF6568">
            <w:pPr>
              <w:spacing w:after="0" w:line="276" w:lineRule="auto"/>
              <w:jc w:val="left"/>
              <w:rPr>
                <w:rFonts w:eastAsia="PMingLiU" w:cstheme="minorHAnsi"/>
                <w:b/>
                <w:bCs/>
                <w:szCs w:val="22"/>
                <w:lang w:val="en-GB"/>
              </w:rPr>
            </w:pPr>
            <w:r w:rsidRPr="00CA4F76">
              <w:rPr>
                <w:rFonts w:cstheme="minorHAnsi"/>
                <w:b/>
                <w:bCs/>
                <w:szCs w:val="22"/>
              </w:rPr>
              <w:t>Project Title:</w:t>
            </w:r>
          </w:p>
        </w:tc>
        <w:sdt>
          <w:sdtPr>
            <w:rPr>
              <w:rFonts w:cstheme="minorHAnsi"/>
            </w:rPr>
            <w:alias w:val="Subject"/>
            <w:id w:val="755258360"/>
            <w:placeholder>
              <w:docPart w:val="4369BD2488E443B3A034848E93B9FDAF"/>
            </w:placeholder>
            <w:dataBinding w:prefixMappings="xmlns:ns0='http://purl.org/dc/elements/1.1/' xmlns:ns1='http://schemas.openxmlformats.org/package/2006/metadata/core-properties' " w:xpath="/ns1:coreProperties[1]/ns0:subject[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4680F47" w14:textId="0EF0F7CA" w:rsidR="00303401" w:rsidRPr="00CA4F76" w:rsidRDefault="00E07A71" w:rsidP="00DF6568">
                <w:pPr>
                  <w:spacing w:after="0" w:line="276" w:lineRule="auto"/>
                  <w:jc w:val="left"/>
                  <w:rPr>
                    <w:rFonts w:cstheme="minorHAnsi"/>
                    <w:lang w:val="en-GB"/>
                  </w:rPr>
                </w:pPr>
                <w:r w:rsidRPr="00CA4F76">
                  <w:rPr>
                    <w:rFonts w:cstheme="minorHAnsi"/>
                  </w:rPr>
                  <w:t>Trader Portal</w:t>
                </w:r>
              </w:p>
            </w:tc>
          </w:sdtContent>
        </w:sdt>
      </w:tr>
      <w:tr w:rsidR="00303401" w:rsidRPr="00CA4F76" w14:paraId="283CBAAC"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7029F8C"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AF7588" w14:textId="77777777"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CUST-DEV3</w:t>
            </w:r>
          </w:p>
        </w:tc>
      </w:tr>
      <w:tr w:rsidR="00303401" w:rsidRPr="00CA4F76" w14:paraId="69188C9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D23146" w14:textId="77777777" w:rsidR="00303401" w:rsidRPr="00CA4F76" w:rsidRDefault="00303401" w:rsidP="00DF6568">
            <w:pPr>
              <w:spacing w:after="0" w:line="276" w:lineRule="auto"/>
              <w:jc w:val="left"/>
              <w:rPr>
                <w:rFonts w:eastAsia="PMingLiU" w:cstheme="minorHAnsi"/>
                <w:b/>
                <w:szCs w:val="22"/>
                <w:lang w:val="en-GB"/>
              </w:rPr>
            </w:pPr>
            <w:r w:rsidRPr="00CA4F76">
              <w:rPr>
                <w:rFonts w:cstheme="minorHAnsi"/>
                <w:b/>
                <w:bCs/>
                <w:szCs w:val="22"/>
              </w:rPr>
              <w:t>Project Owner:</w:t>
            </w:r>
            <w:r w:rsidRPr="00CA4F76">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B92DA2" w14:textId="4D5EAB17"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DG TAXUD/</w:t>
            </w:r>
            <w:r w:rsidR="00C42AB5">
              <w:rPr>
                <w:rFonts w:eastAsia="PMingLiU" w:cstheme="minorHAnsi"/>
              </w:rPr>
              <w:t>B1</w:t>
            </w:r>
          </w:p>
        </w:tc>
      </w:tr>
      <w:tr w:rsidR="00303401" w:rsidRPr="00CA4F76" w14:paraId="5ABBD73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5AC61" w14:textId="77777777" w:rsidR="00303401" w:rsidRPr="00CA4F76" w:rsidRDefault="00303401" w:rsidP="00DF6568">
            <w:pPr>
              <w:spacing w:after="0" w:line="276" w:lineRule="auto"/>
              <w:jc w:val="left"/>
              <w:rPr>
                <w:rFonts w:cstheme="minorHAnsi"/>
                <w:b/>
                <w:szCs w:val="22"/>
                <w:lang w:val="en-GB" w:eastAsia="ar-SA"/>
              </w:rPr>
            </w:pPr>
            <w:r w:rsidRPr="00CA4F76">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43024B" w14:textId="43D67FBA" w:rsidR="00303401" w:rsidRPr="00CA4F76" w:rsidRDefault="00303401" w:rsidP="00DF6568">
            <w:pPr>
              <w:spacing w:after="0" w:line="276" w:lineRule="auto"/>
              <w:jc w:val="left"/>
              <w:rPr>
                <w:rFonts w:eastAsia="PMingLiU" w:cstheme="minorHAnsi"/>
                <w:lang w:val="en-GB"/>
              </w:rPr>
            </w:pPr>
            <w:r w:rsidRPr="00CA4F76">
              <w:rPr>
                <w:rFonts w:eastAsia="PMingLiU" w:cstheme="minorHAnsi"/>
              </w:rPr>
              <w:t>DG TAXUD/</w:t>
            </w:r>
            <w:r w:rsidR="00C42AB5">
              <w:rPr>
                <w:rFonts w:eastAsia="PMingLiU" w:cstheme="minorHAnsi"/>
              </w:rPr>
              <w:t>B3</w:t>
            </w:r>
          </w:p>
        </w:tc>
      </w:tr>
      <w:tr w:rsidR="00303401" w:rsidRPr="00CA4F76" w14:paraId="42C531BB"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3CC00E" w14:textId="77777777" w:rsidR="00303401" w:rsidRPr="00CA4F76" w:rsidRDefault="00303401" w:rsidP="00DF6568">
            <w:pPr>
              <w:spacing w:after="0" w:line="276" w:lineRule="auto"/>
              <w:jc w:val="left"/>
              <w:rPr>
                <w:rFonts w:cstheme="minorHAnsi"/>
                <w:b/>
                <w:szCs w:val="22"/>
                <w:lang w:val="en-GB" w:eastAsia="ar-SA"/>
              </w:rPr>
            </w:pPr>
            <w:r w:rsidRPr="00CA4F76">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0E02E" w14:textId="77777777" w:rsidR="00303401" w:rsidRPr="00CA4F76" w:rsidRDefault="00303401" w:rsidP="00DF6568">
            <w:pPr>
              <w:spacing w:after="0" w:line="276" w:lineRule="auto"/>
              <w:jc w:val="left"/>
              <w:rPr>
                <w:rFonts w:eastAsia="PMingLiU" w:cstheme="minorHAnsi"/>
                <w:lang w:val="en-GB"/>
              </w:rPr>
            </w:pPr>
            <w:proofErr w:type="spellStart"/>
            <w:r w:rsidRPr="00CA4F76">
              <w:rPr>
                <w:rFonts w:eastAsia="PMingLiU" w:cstheme="minorHAnsi"/>
              </w:rPr>
              <w:t>Zdenek</w:t>
            </w:r>
            <w:proofErr w:type="spellEnd"/>
            <w:r w:rsidRPr="00CA4F76">
              <w:rPr>
                <w:rFonts w:eastAsia="PMingLiU" w:cstheme="minorHAnsi"/>
              </w:rPr>
              <w:t xml:space="preserve"> </w:t>
            </w:r>
            <w:proofErr w:type="spellStart"/>
            <w:r w:rsidRPr="00CA4F76">
              <w:rPr>
                <w:rFonts w:eastAsia="PMingLiU" w:cstheme="minorHAnsi"/>
              </w:rPr>
              <w:t>Riha</w:t>
            </w:r>
            <w:proofErr w:type="spellEnd"/>
          </w:p>
        </w:tc>
      </w:tr>
      <w:tr w:rsidR="00303401" w:rsidRPr="00CA4F76" w14:paraId="28B29A28"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1B7DD" w14:textId="77777777" w:rsidR="00303401" w:rsidRPr="00CA4F76" w:rsidRDefault="00303401" w:rsidP="00DF6568">
            <w:pPr>
              <w:spacing w:after="0" w:line="276" w:lineRule="auto"/>
              <w:jc w:val="left"/>
              <w:rPr>
                <w:rFonts w:eastAsia="PMingLiU" w:cstheme="minorHAnsi"/>
                <w:b/>
                <w:szCs w:val="22"/>
                <w:lang w:val="en-GB"/>
              </w:rPr>
            </w:pPr>
            <w:r w:rsidRPr="00CA4F76">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C76677" w14:textId="77777777" w:rsidR="00303401" w:rsidRPr="00CA4F76" w:rsidRDefault="00303401" w:rsidP="00DF6568">
            <w:pPr>
              <w:spacing w:after="0" w:line="276" w:lineRule="auto"/>
              <w:jc w:val="left"/>
              <w:rPr>
                <w:rFonts w:eastAsia="PMingLiU" w:cstheme="minorHAnsi"/>
                <w:lang w:val="en-GB"/>
              </w:rPr>
            </w:pPr>
            <w:proofErr w:type="spellStart"/>
            <w:r w:rsidRPr="00CA4F76">
              <w:rPr>
                <w:rFonts w:eastAsia="PMingLiU" w:cstheme="minorHAnsi"/>
              </w:rPr>
              <w:t>Zdenek</w:t>
            </w:r>
            <w:proofErr w:type="spellEnd"/>
            <w:r w:rsidRPr="00CA4F76">
              <w:rPr>
                <w:rFonts w:eastAsia="PMingLiU" w:cstheme="minorHAnsi"/>
              </w:rPr>
              <w:t xml:space="preserve"> </w:t>
            </w:r>
            <w:proofErr w:type="spellStart"/>
            <w:r w:rsidRPr="00CA4F76">
              <w:rPr>
                <w:rFonts w:eastAsia="PMingLiU" w:cstheme="minorHAnsi"/>
              </w:rPr>
              <w:t>Riha</w:t>
            </w:r>
            <w:proofErr w:type="spellEnd"/>
          </w:p>
        </w:tc>
      </w:tr>
      <w:tr w:rsidR="00303401" w:rsidRPr="00CA4F76" w14:paraId="724CFE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D0A97A" w14:textId="77777777" w:rsidR="00303401" w:rsidRPr="00CA4F76" w:rsidRDefault="00303401" w:rsidP="00DF6568">
            <w:pPr>
              <w:spacing w:after="0" w:line="276" w:lineRule="auto"/>
              <w:jc w:val="left"/>
              <w:rPr>
                <w:rFonts w:eastAsia="PMingLiU" w:cstheme="minorHAnsi"/>
                <w:b/>
                <w:szCs w:val="22"/>
                <w:lang w:val="en-GB"/>
              </w:rPr>
            </w:pPr>
            <w:r w:rsidRPr="00CA4F76">
              <w:rPr>
                <w:rFonts w:cstheme="minorHAnsi"/>
                <w:b/>
                <w:bCs/>
                <w:szCs w:val="22"/>
              </w:rPr>
              <w:t>Doc. Version:</w:t>
            </w:r>
          </w:p>
        </w:tc>
        <w:sdt>
          <w:sdtPr>
            <w:rPr>
              <w:rFonts w:eastAsia="PMingLiU" w:cstheme="minorHAnsi"/>
            </w:rPr>
            <w:alias w:val="Version"/>
            <w:id w:val="-1725910567"/>
            <w:placeholder>
              <w:docPart w:val="AA2ED1027F2F466FA9445FE64169EB6B"/>
            </w:placeholder>
            <w:dataBinding w:prefixMappings="xmlns:ns0='http://purl.org/dc/elements/1.1/' xmlns:ns1='http://schemas.openxmlformats.org/package/2006/metadata/core-properties' " w:xpath="/ns1:coreProperties[1]/ns1:contentStatus[1]" w:storeItemID="{6C3C8BC8-F283-45AE-878A-BAB7291924A1}"/>
            <w:text/>
          </w:sdt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288F5" w14:textId="45FA9C06" w:rsidR="00303401" w:rsidRPr="00CA4F76" w:rsidRDefault="00DC41EE" w:rsidP="00DF6568">
                <w:pPr>
                  <w:spacing w:after="0" w:line="276" w:lineRule="auto"/>
                  <w:jc w:val="left"/>
                  <w:rPr>
                    <w:rFonts w:eastAsia="PMingLiU" w:cstheme="minorHAnsi"/>
                    <w:lang w:val="en-GB"/>
                  </w:rPr>
                </w:pPr>
                <w:r>
                  <w:rPr>
                    <w:rFonts w:eastAsia="PMingLiU" w:cstheme="minorHAnsi"/>
                    <w:lang w:val="en-GB"/>
                  </w:rPr>
                  <w:t>2.00</w:t>
                </w:r>
              </w:p>
            </w:tc>
          </w:sdtContent>
        </w:sdt>
      </w:tr>
      <w:tr w:rsidR="00303401" w:rsidRPr="00CA4F76" w14:paraId="420A0AAE"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CADE98" w14:textId="77777777" w:rsidR="00303401" w:rsidRPr="00CA4F76" w:rsidRDefault="00303401" w:rsidP="004C67D6">
            <w:pPr>
              <w:spacing w:after="0" w:line="276" w:lineRule="auto"/>
              <w:jc w:val="left"/>
              <w:rPr>
                <w:rFonts w:eastAsia="PMingLiU" w:cstheme="minorHAnsi"/>
                <w:b/>
                <w:bCs/>
                <w:szCs w:val="22"/>
                <w:lang w:val="en-GB"/>
              </w:rPr>
            </w:pPr>
            <w:r w:rsidRPr="00CA4F76">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CA2C16" w14:textId="77777777" w:rsidR="00303401" w:rsidRPr="00CA4F76" w:rsidRDefault="00000000" w:rsidP="004C67D6">
            <w:pPr>
              <w:spacing w:after="0" w:line="276" w:lineRule="auto"/>
              <w:jc w:val="left"/>
              <w:rPr>
                <w:rFonts w:eastAsia="PMingLiU" w:cstheme="minorHAnsi"/>
                <w:bCs/>
                <w:lang w:val="en-GB"/>
              </w:rPr>
            </w:pPr>
            <w:sdt>
              <w:sdtPr>
                <w:rPr>
                  <w:rFonts w:cstheme="minorHAnsi"/>
                  <w:bCs/>
                </w:rPr>
                <w:alias w:val="Sensitivity"/>
                <w:id w:val="736131723"/>
                <w:placeholder>
                  <w:docPart w:val="D592DD12F7354C3C9015DDC6D572E11E"/>
                </w:placeholder>
                <w:dataBinding w:prefixMappings="xmlns:ns0='http://purl.org/dc/elements/1.1/' xmlns:ns1='http://schemas.openxmlformats.org/package/2006/metadata/core-properties' " w:xpath="/ns1:coreProperties[1]/ns1:category[1]" w:storeItemID="{6C3C8BC8-F283-45AE-878A-BAB7291924A1}"/>
                <w:text/>
              </w:sdtPr>
              <w:sdtContent>
                <w:r w:rsidR="00303401" w:rsidRPr="00CA4F76">
                  <w:rPr>
                    <w:rFonts w:cstheme="minorHAnsi"/>
                    <w:bCs/>
                  </w:rPr>
                  <w:t>Public</w:t>
                </w:r>
              </w:sdtContent>
            </w:sdt>
          </w:p>
        </w:tc>
      </w:tr>
      <w:tr w:rsidR="00303401" w:rsidRPr="00CA4F76" w14:paraId="6E407E1A"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88204" w14:textId="77777777" w:rsidR="00303401" w:rsidRPr="00CA4F76" w:rsidRDefault="00303401" w:rsidP="00DF6568">
            <w:pPr>
              <w:spacing w:after="0" w:line="276" w:lineRule="auto"/>
              <w:jc w:val="left"/>
              <w:rPr>
                <w:rFonts w:eastAsia="PMingLiU" w:cstheme="minorHAnsi"/>
                <w:b/>
                <w:bCs/>
                <w:szCs w:val="22"/>
                <w:lang w:val="en-GB"/>
              </w:rPr>
            </w:pPr>
            <w:r w:rsidRPr="00CA4F76">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B08DE5" w14:textId="3A406A25" w:rsidR="00303401" w:rsidRPr="00CA4F76" w:rsidRDefault="00000000" w:rsidP="004C67D6">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0F93F382EEF94033AB795D2719672EC0"/>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Content>
                <w:r w:rsidR="00DC41EE">
                  <w:rPr>
                    <w:rFonts w:eastAsia="PMingLiU" w:cstheme="minorHAnsi"/>
                  </w:rPr>
                  <w:t>20/12/2018</w:t>
                </w:r>
              </w:sdtContent>
            </w:sdt>
          </w:p>
        </w:tc>
      </w:tr>
    </w:tbl>
    <w:p w14:paraId="037FB2F5" w14:textId="77777777" w:rsidR="00E43769" w:rsidRPr="00CA4F76" w:rsidRDefault="00E43769" w:rsidP="00E43769">
      <w:pPr>
        <w:spacing w:after="0" w:line="276" w:lineRule="auto"/>
        <w:jc w:val="left"/>
        <w:rPr>
          <w:rFonts w:ascii="Calibri" w:eastAsia="Calibri" w:hAnsi="Calibri" w:cs="Calibri"/>
          <w:b/>
          <w:bCs/>
          <w:szCs w:val="22"/>
        </w:rPr>
      </w:pPr>
    </w:p>
    <w:p w14:paraId="55010F3C" w14:textId="77777777" w:rsidR="00E43769" w:rsidRPr="00CA4F76" w:rsidRDefault="00E43769" w:rsidP="00E43769">
      <w:pPr>
        <w:spacing w:after="20" w:line="276" w:lineRule="auto"/>
        <w:jc w:val="left"/>
        <w:rPr>
          <w:rFonts w:ascii="Calibri" w:eastAsia="Calibri" w:hAnsi="Calibri" w:cs="Calibri"/>
          <w:b/>
          <w:color w:val="000000"/>
          <w:szCs w:val="22"/>
        </w:rPr>
      </w:pPr>
      <w:r w:rsidRPr="00A02145">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AE062E" w:rsidRDefault="00AE062E"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27F54"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" fillcolor="#4f81bc" strokecolor="#4f81bc">
                <v:textbox>
                  <w:txbxContent>
                    <w:p w14:paraId="51B18E55" w14:textId="77777777" w:rsidR="00AE062E" w:rsidRDefault="00AE062E" w:rsidP="00E43769">
                      <w:pPr>
                        <w:jc w:val="center"/>
                      </w:pPr>
                    </w:p>
                  </w:txbxContent>
                </v:textbox>
              </v:rect>
            </w:pict>
          </mc:Fallback>
        </mc:AlternateContent>
      </w:r>
      <w:r w:rsidRPr="00CA4F7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303401" w:rsidRPr="00CA4F76" w14:paraId="5FA6680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78309"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19AEDEC"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szCs w:val="22"/>
              </w:rPr>
              <w:t>Value</w:t>
            </w:r>
          </w:p>
        </w:tc>
      </w:tr>
      <w:tr w:rsidR="00303401" w:rsidRPr="00CA4F76" w14:paraId="78D6B5E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F1A099" w14:textId="77777777" w:rsidR="00303401" w:rsidRPr="00CA4F76" w:rsidRDefault="00303401" w:rsidP="004C67D6">
            <w:pPr>
              <w:spacing w:after="0" w:line="276" w:lineRule="auto"/>
              <w:jc w:val="left"/>
              <w:rPr>
                <w:rFonts w:eastAsia="PMingLiU" w:cstheme="minorHAnsi"/>
                <w:b/>
                <w:szCs w:val="22"/>
                <w:lang w:val="en-GB"/>
              </w:rPr>
            </w:pPr>
            <w:r w:rsidRPr="00CA4F76">
              <w:rPr>
                <w:rFonts w:cstheme="minorHAnsi"/>
                <w:b/>
                <w:bCs/>
                <w:szCs w:val="22"/>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ACF13"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TAXUD/2013/CC/124</w:t>
            </w:r>
          </w:p>
        </w:tc>
      </w:tr>
      <w:tr w:rsidR="00303401" w:rsidRPr="00CA4F76" w14:paraId="214646F3"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E8E34" w14:textId="77777777" w:rsidR="00303401" w:rsidRPr="00CA4F76" w:rsidRDefault="00303401" w:rsidP="00DF6568">
            <w:pPr>
              <w:spacing w:after="0" w:line="276" w:lineRule="auto"/>
              <w:jc w:val="left"/>
              <w:rPr>
                <w:rFonts w:eastAsia="PMingLiU" w:cstheme="minorHAnsi"/>
                <w:b/>
                <w:bCs/>
                <w:szCs w:val="22"/>
                <w:lang w:val="en-GB"/>
              </w:rPr>
            </w:pPr>
            <w:r w:rsidRPr="00CA4F76">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9724ED0" w14:textId="77777777" w:rsidR="00303401" w:rsidRPr="00CA4F76" w:rsidRDefault="00303401" w:rsidP="00DF6568">
            <w:pPr>
              <w:spacing w:after="0" w:line="276" w:lineRule="auto"/>
              <w:jc w:val="left"/>
              <w:rPr>
                <w:rFonts w:cstheme="minorHAnsi"/>
                <w:lang w:val="en-GB"/>
              </w:rPr>
            </w:pPr>
            <w:r w:rsidRPr="00CA4F76">
              <w:rPr>
                <w:rFonts w:cstheme="minorHAnsi"/>
              </w:rPr>
              <w:t>TAXUD/2017/DE/134</w:t>
            </w:r>
          </w:p>
        </w:tc>
      </w:tr>
      <w:tr w:rsidR="00303401" w:rsidRPr="00CA4F76" w14:paraId="1978F542"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1C9366" w14:textId="77777777" w:rsidR="00303401" w:rsidRPr="00CA4F76" w:rsidRDefault="00303401" w:rsidP="00DF6568">
            <w:pPr>
              <w:spacing w:after="0" w:line="276" w:lineRule="auto"/>
              <w:jc w:val="left"/>
              <w:rPr>
                <w:rFonts w:eastAsia="PMingLiU" w:cstheme="minorHAnsi"/>
                <w:b/>
                <w:szCs w:val="22"/>
                <w:lang w:val="en-GB"/>
              </w:rPr>
            </w:pPr>
            <w:r w:rsidRPr="00CA4F76">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4F6F99"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CUST-DEV3</w:t>
            </w:r>
          </w:p>
        </w:tc>
      </w:tr>
      <w:tr w:rsidR="00303401" w:rsidRPr="00CA4F76" w14:paraId="68CA336F"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65B30E" w14:textId="77777777" w:rsidR="00303401" w:rsidRPr="00CA4F76" w:rsidRDefault="00303401" w:rsidP="00DF6568">
            <w:pPr>
              <w:spacing w:after="0" w:line="276" w:lineRule="auto"/>
              <w:jc w:val="left"/>
              <w:rPr>
                <w:rFonts w:eastAsia="PMingLiU" w:cstheme="minorHAnsi"/>
                <w:b/>
                <w:szCs w:val="22"/>
                <w:lang w:val="en-GB"/>
              </w:rPr>
            </w:pPr>
            <w:r w:rsidRPr="00CA4F76">
              <w:rPr>
                <w:rFonts w:eastAsia="PMingLiU" w:cstheme="minorHAnsi"/>
                <w:b/>
                <w:szCs w:val="22"/>
              </w:rPr>
              <w:t xml:space="preserve">Contractor </w:t>
            </w:r>
            <w:proofErr w:type="spellStart"/>
            <w:r w:rsidRPr="00CA4F76">
              <w:rPr>
                <w:rFonts w:eastAsia="PMingLiU" w:cstheme="minorHAnsi"/>
                <w:b/>
                <w:szCs w:val="22"/>
              </w:rPr>
              <w:t>Programme</w:t>
            </w:r>
            <w:proofErr w:type="spellEnd"/>
            <w:r w:rsidRPr="00CA4F76">
              <w:rPr>
                <w:rFonts w:eastAsia="PMingLiU" w:cstheme="minorHAnsi"/>
                <w:b/>
                <w:szCs w:val="22"/>
              </w:rPr>
              <w:t xml:space="preserv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92F4E7"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 xml:space="preserve">Dimitris </w:t>
            </w:r>
            <w:proofErr w:type="spellStart"/>
            <w:r w:rsidRPr="00CA4F76">
              <w:rPr>
                <w:rFonts w:cstheme="minorHAnsi"/>
              </w:rPr>
              <w:t>Exouzidis</w:t>
            </w:r>
            <w:proofErr w:type="spellEnd"/>
          </w:p>
        </w:tc>
      </w:tr>
      <w:tr w:rsidR="00303401" w:rsidRPr="00CA4F76" w14:paraId="52E85676" w14:textId="77777777" w:rsidTr="004C67D6">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240A48" w14:textId="77777777" w:rsidR="00303401" w:rsidRPr="00CA4F76" w:rsidRDefault="00303401" w:rsidP="00DF6568">
            <w:pPr>
              <w:spacing w:after="0" w:line="276" w:lineRule="auto"/>
              <w:jc w:val="left"/>
              <w:rPr>
                <w:rFonts w:eastAsia="PMingLiU" w:cstheme="minorHAnsi"/>
                <w:b/>
                <w:szCs w:val="22"/>
                <w:lang w:val="en-GB"/>
              </w:rPr>
            </w:pPr>
            <w:r w:rsidRPr="00CA4F76">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AB47A4" w14:textId="77777777" w:rsidR="00303401" w:rsidRPr="00CA4F76" w:rsidRDefault="00303401" w:rsidP="00DF6568">
            <w:pPr>
              <w:spacing w:after="0" w:line="276" w:lineRule="auto"/>
              <w:jc w:val="left"/>
              <w:rPr>
                <w:rFonts w:eastAsia="PMingLiU" w:cstheme="minorHAnsi"/>
                <w:lang w:val="en-GB"/>
              </w:rPr>
            </w:pPr>
            <w:r w:rsidRPr="00CA4F76">
              <w:rPr>
                <w:rFonts w:cstheme="minorHAnsi"/>
              </w:rPr>
              <w:t>Michaël Lejeune</w:t>
            </w:r>
          </w:p>
        </w:tc>
      </w:tr>
    </w:tbl>
    <w:p w14:paraId="44A50995" w14:textId="77777777" w:rsidR="00957EB9" w:rsidRPr="00CA4F76" w:rsidRDefault="00957EB9" w:rsidP="00957EB9">
      <w:pPr>
        <w:spacing w:after="0" w:line="276" w:lineRule="auto"/>
        <w:jc w:val="left"/>
        <w:rPr>
          <w:rFonts w:ascii="Calibri" w:eastAsia="Calibri" w:hAnsi="Calibri" w:cs="Calibri"/>
          <w:b/>
          <w:bCs/>
          <w:szCs w:val="22"/>
        </w:rPr>
      </w:pPr>
    </w:p>
    <w:p w14:paraId="44A50996" w14:textId="77777777" w:rsidR="00957EB9" w:rsidRPr="00CA4F76" w:rsidRDefault="00957EB9" w:rsidP="00957EB9">
      <w:pPr>
        <w:spacing w:after="0" w:line="276" w:lineRule="auto"/>
        <w:jc w:val="left"/>
        <w:rPr>
          <w:rFonts w:ascii="Calibri" w:eastAsia="Calibri" w:hAnsi="Calibri" w:cs="Calibri"/>
          <w:bCs/>
          <w:szCs w:val="22"/>
        </w:rPr>
      </w:pPr>
      <w:r w:rsidRPr="00CA4F76">
        <w:rPr>
          <w:rFonts w:ascii="Calibri" w:eastAsia="Calibri" w:hAnsi="Calibri" w:cs="Calibri"/>
          <w:b/>
          <w:bCs/>
          <w:szCs w:val="22"/>
        </w:rPr>
        <w:t>Document Approver(s) and Reviewer(s):</w:t>
      </w:r>
    </w:p>
    <w:p w14:paraId="44A50997" w14:textId="77777777" w:rsidR="00957EB9" w:rsidRPr="00CA4F76" w:rsidRDefault="00957EB9" w:rsidP="00957EB9">
      <w:pPr>
        <w:spacing w:after="20" w:line="276" w:lineRule="auto"/>
        <w:jc w:val="left"/>
        <w:rPr>
          <w:rFonts w:ascii="Calibri" w:eastAsia="Calibri" w:hAnsi="Calibri" w:cs="Calibri"/>
          <w:szCs w:val="22"/>
        </w:rPr>
      </w:pPr>
      <w:r w:rsidRPr="00CA4F76">
        <w:rPr>
          <w:rFonts w:ascii="Calibri" w:eastAsia="Calibri" w:hAnsi="Calibri" w:cs="Calibri"/>
          <w:bCs/>
          <w:szCs w:val="22"/>
        </w:rPr>
        <w:t>NOTE</w:t>
      </w:r>
      <w:r w:rsidRPr="00CA4F76">
        <w:rPr>
          <w:rFonts w:ascii="Calibri" w:eastAsia="Calibri" w:hAnsi="Calibri" w:cs="Calibri"/>
          <w:szCs w:val="22"/>
        </w:rPr>
        <w:t>: All Approvers are required. Records of each approver must be maintained. All Reviewers in the list are considered</w:t>
      </w:r>
      <w:r w:rsidRPr="00CA4F76">
        <w:rPr>
          <w:rFonts w:ascii="Calibri" w:eastAsia="Calibri" w:hAnsi="Calibri" w:cs="Calibri"/>
          <w:bCs/>
          <w:szCs w:val="22"/>
        </w:rPr>
        <w:t xml:space="preserve"> required </w:t>
      </w:r>
      <w:r w:rsidRPr="00CA4F76">
        <w:rPr>
          <w:rFonts w:ascii="Calibri" w:eastAsia="Calibri" w:hAnsi="Calibri" w:cs="Calibri"/>
          <w:szCs w:val="22"/>
        </w:rPr>
        <w:t xml:space="preserve">unless explicitly listed as </w:t>
      </w:r>
      <w:r w:rsidRPr="00CA4F7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01"/>
        <w:gridCol w:w="2272"/>
        <w:gridCol w:w="2272"/>
        <w:gridCol w:w="2272"/>
      </w:tblGrid>
      <w:tr w:rsidR="009E7AD3" w:rsidRPr="00CA4F76" w14:paraId="60FC42EF" w14:textId="77777777" w:rsidTr="00281C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78D948A9"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2C56A70"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2A912C05" w14:textId="77777777" w:rsidR="009E7AD3" w:rsidRPr="00CA4F76" w:rsidRDefault="009E7AD3" w:rsidP="00281CFE">
            <w:pPr>
              <w:spacing w:after="0" w:line="276" w:lineRule="auto"/>
              <w:jc w:val="left"/>
              <w:rPr>
                <w:rFonts w:ascii="Calibri" w:eastAsia="Calibri" w:hAnsi="Calibri" w:cs="Calibri"/>
                <w:b/>
                <w:bCs/>
                <w:color w:val="000000"/>
                <w:szCs w:val="22"/>
              </w:rPr>
            </w:pPr>
            <w:r w:rsidRPr="00CA4F7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1E5293C9" w14:textId="77777777" w:rsidR="009E7AD3" w:rsidRPr="00CA4F76" w:rsidRDefault="009E7AD3" w:rsidP="00281CFE">
            <w:pPr>
              <w:spacing w:after="0" w:line="276" w:lineRule="auto"/>
              <w:jc w:val="left"/>
              <w:rPr>
                <w:rFonts w:ascii="Calibri" w:eastAsia="Calibri" w:hAnsi="Calibri" w:cs="Calibri"/>
                <w:b/>
                <w:bCs/>
                <w:color w:val="000000"/>
                <w:szCs w:val="22"/>
              </w:rPr>
            </w:pPr>
            <w:r w:rsidRPr="00CA4F76">
              <w:rPr>
                <w:rFonts w:ascii="Calibri" w:eastAsia="Calibri" w:hAnsi="Calibri" w:cs="Calibri"/>
                <w:b/>
                <w:bCs/>
                <w:color w:val="000000"/>
                <w:szCs w:val="22"/>
              </w:rPr>
              <w:t>Date</w:t>
            </w:r>
          </w:p>
        </w:tc>
      </w:tr>
      <w:tr w:rsidR="009E7AD3" w:rsidRPr="00CA4F76" w14:paraId="56BD61CA"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8A0BE83" w14:textId="77777777" w:rsidR="009E7AD3" w:rsidRPr="00CA4F76" w:rsidRDefault="009E7AD3" w:rsidP="00281CFE">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59B992D0" w14:textId="77777777" w:rsidR="009E7AD3" w:rsidRPr="00CA4F76" w:rsidRDefault="009E7AD3" w:rsidP="00DF6568">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3F420CA1" w14:textId="77777777" w:rsidR="009E7AD3" w:rsidRPr="00CA4F76" w:rsidRDefault="009E7AD3" w:rsidP="00DF6568">
            <w:pPr>
              <w:spacing w:after="0" w:line="276" w:lineRule="auto"/>
              <w:jc w:val="left"/>
              <w:rPr>
                <w:rFonts w:ascii="Calibri" w:eastAsia="Calibri" w:hAnsi="Calibri" w:cs="Calibri"/>
                <w:color w:val="808080"/>
                <w:szCs w:val="22"/>
              </w:rPr>
            </w:pPr>
            <w:r w:rsidRPr="00CA4F76">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EB58DF" w14:textId="7014EEE2" w:rsidR="009E7AD3" w:rsidRPr="00CA4F76" w:rsidRDefault="002D54A3" w:rsidP="00DF6568">
            <w:pPr>
              <w:spacing w:after="0" w:line="276" w:lineRule="auto"/>
              <w:jc w:val="left"/>
              <w:rPr>
                <w:rFonts w:ascii="Calibri" w:eastAsia="Calibri" w:hAnsi="Calibri" w:cs="Calibri"/>
                <w:color w:val="000000"/>
                <w:szCs w:val="22"/>
              </w:rPr>
            </w:pPr>
            <w:r w:rsidRPr="00CA4F76">
              <w:rPr>
                <w:rFonts w:ascii="Calibri" w:eastAsia="Calibri" w:hAnsi="Calibri" w:cs="Calibri"/>
                <w:color w:val="000000"/>
                <w:szCs w:val="22"/>
              </w:rPr>
              <w:t>15/11</w:t>
            </w:r>
            <w:r w:rsidR="009E7AD3" w:rsidRPr="00CA4F76">
              <w:rPr>
                <w:rFonts w:ascii="Calibri" w:eastAsia="Calibri" w:hAnsi="Calibri" w:cs="Calibri"/>
                <w:color w:val="000000"/>
                <w:szCs w:val="22"/>
              </w:rPr>
              <w:t>/2017</w:t>
            </w:r>
          </w:p>
        </w:tc>
      </w:tr>
      <w:tr w:rsidR="00E064F2" w:rsidRPr="00CA4F76" w14:paraId="57C9DEA6" w14:textId="77777777" w:rsidTr="00281CFE">
        <w:tc>
          <w:tcPr>
            <w:tcW w:w="1220" w:type="pct"/>
            <w:tcBorders>
              <w:top w:val="single" w:sz="4" w:space="0" w:color="7F7F7F"/>
              <w:left w:val="single" w:sz="4" w:space="0" w:color="7F7F7F"/>
              <w:bottom w:val="single" w:sz="4" w:space="0" w:color="7F7F7F"/>
              <w:right w:val="single" w:sz="4" w:space="0" w:color="7F7F7F"/>
            </w:tcBorders>
          </w:tcPr>
          <w:p w14:paraId="4A150C6B" w14:textId="2B4E4FE1" w:rsidR="00E064F2" w:rsidRPr="00CA4F76" w:rsidRDefault="00E064F2" w:rsidP="00DF6568">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48A3665" w14:textId="765B4087" w:rsidR="00E064F2" w:rsidRPr="00CA4F76" w:rsidRDefault="00E064F2" w:rsidP="00DF6568">
            <w:pPr>
              <w:spacing w:after="0" w:line="276" w:lineRule="auto"/>
              <w:jc w:val="left"/>
              <w:rPr>
                <w:rFonts w:ascii="Calibri" w:eastAsia="PMingLiU" w:hAnsi="Calibri" w:cs="Calibri"/>
                <w:color w:val="000000"/>
                <w:szCs w:val="22"/>
              </w:rPr>
            </w:pPr>
            <w:r w:rsidRPr="00CA4F7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65558C24" w14:textId="25C77A6C" w:rsidR="00E064F2" w:rsidRPr="00CA4F76" w:rsidRDefault="00E064F2" w:rsidP="00DF6568">
            <w:pPr>
              <w:spacing w:after="0" w:line="276" w:lineRule="auto"/>
              <w:jc w:val="left"/>
              <w:rPr>
                <w:rFonts w:ascii="Calibri" w:eastAsia="Calibri" w:hAnsi="Calibri" w:cs="Calibri"/>
                <w:szCs w:val="22"/>
              </w:rPr>
            </w:pPr>
            <w:r w:rsidRPr="00CA4F76">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DEE3DE9" w14:textId="59D8539E" w:rsidR="00E064F2" w:rsidRPr="00CA4F76" w:rsidRDefault="00E064F2" w:rsidP="00DF6568">
            <w:pPr>
              <w:spacing w:after="0" w:line="276" w:lineRule="auto"/>
              <w:jc w:val="left"/>
              <w:rPr>
                <w:rFonts w:ascii="Calibri" w:eastAsia="Calibri" w:hAnsi="Calibri" w:cs="Calibri"/>
                <w:color w:val="000000"/>
                <w:szCs w:val="22"/>
              </w:rPr>
            </w:pPr>
            <w:r w:rsidRPr="00CA4F76">
              <w:rPr>
                <w:rFonts w:ascii="Calibri" w:eastAsia="Calibri" w:hAnsi="Calibri" w:cs="Calibri"/>
                <w:color w:val="000000"/>
                <w:szCs w:val="22"/>
              </w:rPr>
              <w:t>28/11/2017</w:t>
            </w:r>
          </w:p>
        </w:tc>
      </w:tr>
      <w:tr w:rsidR="00E07A71" w:rsidRPr="00495CF6" w14:paraId="2DB862B9" w14:textId="77777777" w:rsidTr="00E07A71">
        <w:tc>
          <w:tcPr>
            <w:tcW w:w="1220" w:type="pct"/>
            <w:tcBorders>
              <w:top w:val="single" w:sz="4" w:space="0" w:color="7F7F7F"/>
              <w:left w:val="single" w:sz="4" w:space="0" w:color="7F7F7F"/>
              <w:bottom w:val="single" w:sz="4" w:space="0" w:color="7F7F7F"/>
              <w:right w:val="single" w:sz="4" w:space="0" w:color="7F7F7F"/>
            </w:tcBorders>
          </w:tcPr>
          <w:p w14:paraId="0EA4DD31" w14:textId="77777777" w:rsidR="00E07A71" w:rsidRDefault="00E07A71" w:rsidP="00AE062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65C657DF" w14:textId="77777777" w:rsidR="00E07A71" w:rsidRDefault="00E07A71" w:rsidP="00AE062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0525F343" w14:textId="77777777" w:rsidR="00E07A71" w:rsidRDefault="00E07A71" w:rsidP="00AE062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BF1FE60" w14:textId="236DFD84" w:rsidR="00E07A71" w:rsidRDefault="00C42AB5" w:rsidP="00AE062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E07A71">
              <w:rPr>
                <w:rFonts w:ascii="Calibri" w:eastAsia="Calibri" w:hAnsi="Calibri" w:cs="Calibri"/>
                <w:color w:val="000000"/>
                <w:szCs w:val="22"/>
              </w:rPr>
              <w:t>/2018</w:t>
            </w:r>
          </w:p>
        </w:tc>
      </w:tr>
      <w:tr w:rsidR="000C5F8C" w:rsidRPr="00495CF6" w14:paraId="5A42D4AF" w14:textId="77777777" w:rsidTr="00485E1F">
        <w:tc>
          <w:tcPr>
            <w:tcW w:w="1220" w:type="pct"/>
            <w:tcBorders>
              <w:top w:val="single" w:sz="4" w:space="0" w:color="7F7F7F"/>
              <w:left w:val="single" w:sz="4" w:space="0" w:color="7F7F7F"/>
              <w:bottom w:val="single" w:sz="4" w:space="0" w:color="7F7F7F"/>
              <w:right w:val="single" w:sz="4" w:space="0" w:color="7F7F7F"/>
            </w:tcBorders>
          </w:tcPr>
          <w:p w14:paraId="42A9B220" w14:textId="77777777" w:rsidR="000C5F8C" w:rsidRDefault="000C5F8C"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3234E45" w14:textId="77777777" w:rsidR="000C5F8C" w:rsidRDefault="000C5F8C"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C7E5BF8" w14:textId="77777777" w:rsidR="000C5F8C" w:rsidRDefault="000C5F8C"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169B2E10" w14:textId="3A7CA58F" w:rsidR="000C5F8C" w:rsidRPr="00324BB1" w:rsidRDefault="000C5F8C" w:rsidP="00DF6568">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w:t>
            </w:r>
            <w:r w:rsidR="00DF6568">
              <w:rPr>
                <w:rFonts w:ascii="Calibri" w:eastAsia="Calibri" w:hAnsi="Calibri" w:cs="Calibri"/>
                <w:color w:val="000000"/>
                <w:szCs w:val="22"/>
              </w:rPr>
              <w:t>4</w:t>
            </w:r>
            <w:r>
              <w:rPr>
                <w:rFonts w:ascii="Calibri" w:eastAsia="Calibri" w:hAnsi="Calibri" w:cs="Calibri"/>
                <w:color w:val="000000"/>
                <w:szCs w:val="22"/>
              </w:rPr>
              <w:t>/12/2018</w:t>
            </w:r>
          </w:p>
        </w:tc>
      </w:tr>
      <w:tr w:rsidR="00DC41EE" w:rsidRPr="00495CF6" w14:paraId="02758F6B"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60E5A474" w14:textId="77777777" w:rsidR="00DC41EE" w:rsidRDefault="00DC41EE"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64E2EC00" w14:textId="77777777" w:rsidR="00DC41EE" w:rsidRDefault="00DC41EE"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7084B17C" w14:textId="77777777" w:rsidR="00DC41EE" w:rsidRDefault="00DC41EE"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2D99DB0F" w14:textId="77777777" w:rsidR="00DC41EE" w:rsidRDefault="00DC41EE"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CA4F76" w:rsidRDefault="00957EB9" w:rsidP="00957EB9">
      <w:pPr>
        <w:spacing w:after="0" w:line="276" w:lineRule="auto"/>
        <w:jc w:val="left"/>
        <w:rPr>
          <w:rFonts w:ascii="Calibri" w:eastAsia="Calibri" w:hAnsi="Calibri" w:cs="Calibri"/>
          <w:bCs/>
          <w:color w:val="000000"/>
          <w:szCs w:val="22"/>
        </w:rPr>
      </w:pPr>
    </w:p>
    <w:p w14:paraId="44A509AD" w14:textId="77777777" w:rsidR="00957EB9" w:rsidRPr="00CA4F76" w:rsidRDefault="00957EB9" w:rsidP="00957EB9">
      <w:pPr>
        <w:spacing w:after="0" w:line="276" w:lineRule="auto"/>
        <w:rPr>
          <w:rFonts w:ascii="Calibri" w:eastAsia="Calibri" w:hAnsi="Calibri" w:cs="Calibri"/>
          <w:b/>
          <w:bCs/>
          <w:color w:val="000000"/>
          <w:szCs w:val="22"/>
        </w:rPr>
      </w:pPr>
      <w:r w:rsidRPr="00CA4F76">
        <w:rPr>
          <w:rFonts w:ascii="Calibri" w:eastAsia="Calibri" w:hAnsi="Calibri" w:cs="Calibri"/>
          <w:b/>
          <w:bCs/>
          <w:color w:val="000000"/>
          <w:szCs w:val="22"/>
        </w:rPr>
        <w:t>Document history:</w:t>
      </w:r>
    </w:p>
    <w:p w14:paraId="44A509AE" w14:textId="5434F0B8" w:rsidR="00957EB9" w:rsidRPr="00CA4F76" w:rsidRDefault="00957EB9" w:rsidP="00957EB9">
      <w:pPr>
        <w:spacing w:after="0" w:line="276" w:lineRule="auto"/>
        <w:rPr>
          <w:rFonts w:ascii="Calibri" w:eastAsia="Calibri" w:hAnsi="Calibri" w:cs="Calibri"/>
          <w:szCs w:val="22"/>
        </w:rPr>
      </w:pPr>
      <w:r w:rsidRPr="00CA4F76">
        <w:rPr>
          <w:rFonts w:ascii="Calibri" w:eastAsia="Calibri" w:hAnsi="Calibri" w:cs="Calibri"/>
          <w:szCs w:val="22"/>
        </w:rPr>
        <w:t>The Document Author is authori</w:t>
      </w:r>
      <w:r w:rsidR="000951A4">
        <w:rPr>
          <w:rFonts w:ascii="Calibri" w:eastAsia="Calibri" w:hAnsi="Calibri" w:cs="Calibri"/>
          <w:szCs w:val="22"/>
        </w:rPr>
        <w:t>s</w:t>
      </w:r>
      <w:r w:rsidRPr="00CA4F76">
        <w:rPr>
          <w:rFonts w:ascii="Calibri" w:eastAsia="Calibri" w:hAnsi="Calibri" w:cs="Calibri"/>
          <w:szCs w:val="22"/>
        </w:rPr>
        <w:t>ed to make the following types of changes to the document without requiring that the document be re-approved:</w:t>
      </w:r>
    </w:p>
    <w:p w14:paraId="44A509AF" w14:textId="77777777" w:rsidR="00957EB9" w:rsidRPr="00CA4F76" w:rsidRDefault="00957EB9" w:rsidP="005130A2">
      <w:pPr>
        <w:widowControl w:val="0"/>
        <w:numPr>
          <w:ilvl w:val="0"/>
          <w:numId w:val="21"/>
        </w:numPr>
        <w:spacing w:after="0" w:line="240" w:lineRule="atLeast"/>
        <w:ind w:left="709"/>
        <w:jc w:val="left"/>
        <w:rPr>
          <w:rFonts w:ascii="Calibri" w:eastAsia="Calibri" w:hAnsi="Calibri" w:cs="Calibri"/>
          <w:szCs w:val="22"/>
        </w:rPr>
      </w:pPr>
      <w:r w:rsidRPr="00CA4F76">
        <w:rPr>
          <w:rFonts w:ascii="Calibri" w:eastAsia="Calibri" w:hAnsi="Calibri" w:cs="Calibri"/>
          <w:szCs w:val="22"/>
        </w:rPr>
        <w:t>Editorial, formatting, and spelling</w:t>
      </w:r>
    </w:p>
    <w:p w14:paraId="44A509B0" w14:textId="77777777" w:rsidR="00957EB9" w:rsidRPr="00CA4F76" w:rsidRDefault="00957EB9" w:rsidP="005130A2">
      <w:pPr>
        <w:widowControl w:val="0"/>
        <w:numPr>
          <w:ilvl w:val="0"/>
          <w:numId w:val="21"/>
        </w:numPr>
        <w:spacing w:after="0" w:line="240" w:lineRule="atLeast"/>
        <w:ind w:left="709"/>
        <w:jc w:val="left"/>
        <w:rPr>
          <w:rFonts w:ascii="Calibri" w:eastAsia="Calibri" w:hAnsi="Calibri" w:cs="Calibri"/>
          <w:szCs w:val="22"/>
        </w:rPr>
      </w:pPr>
      <w:r w:rsidRPr="00CA4F76">
        <w:rPr>
          <w:rFonts w:ascii="Calibri" w:eastAsia="Calibri" w:hAnsi="Calibri" w:cs="Calibri"/>
          <w:szCs w:val="22"/>
        </w:rPr>
        <w:t>Clarification</w:t>
      </w:r>
    </w:p>
    <w:p w14:paraId="44A509B1" w14:textId="77777777" w:rsidR="00957EB9" w:rsidRPr="00CA4F76" w:rsidRDefault="00957EB9" w:rsidP="00957EB9">
      <w:pPr>
        <w:spacing w:after="0" w:line="276" w:lineRule="auto"/>
        <w:rPr>
          <w:rFonts w:ascii="Calibri" w:eastAsia="Calibri" w:hAnsi="Calibri" w:cs="Calibri"/>
          <w:color w:val="000000"/>
          <w:szCs w:val="22"/>
        </w:rPr>
      </w:pPr>
    </w:p>
    <w:p w14:paraId="44A509B2" w14:textId="77777777" w:rsidR="00957EB9" w:rsidRPr="00CA4F76" w:rsidRDefault="00957EB9" w:rsidP="00957EB9">
      <w:pPr>
        <w:spacing w:after="0" w:line="276" w:lineRule="auto"/>
        <w:rPr>
          <w:rFonts w:ascii="Calibri" w:eastAsia="Calibri" w:hAnsi="Calibri" w:cs="Calibri"/>
          <w:color w:val="000000"/>
          <w:szCs w:val="22"/>
        </w:rPr>
      </w:pPr>
      <w:r w:rsidRPr="00CA4F76">
        <w:rPr>
          <w:rFonts w:ascii="Calibri" w:eastAsia="Calibri" w:hAnsi="Calibri" w:cs="Calibri"/>
          <w:color w:val="000000"/>
          <w:szCs w:val="22"/>
        </w:rPr>
        <w:t>To request a change to this document, contact the Document Author or Owner.</w:t>
      </w:r>
    </w:p>
    <w:p w14:paraId="44A509B3" w14:textId="2F5D1908" w:rsidR="00957EB9" w:rsidRPr="00CA4F76" w:rsidRDefault="00957EB9" w:rsidP="00957EB9">
      <w:pPr>
        <w:spacing w:after="0" w:line="276" w:lineRule="auto"/>
        <w:rPr>
          <w:rFonts w:ascii="Calibri" w:eastAsia="Calibri" w:hAnsi="Calibri" w:cs="Calibri"/>
          <w:color w:val="000000"/>
          <w:szCs w:val="22"/>
        </w:rPr>
      </w:pPr>
      <w:r w:rsidRPr="00CA4F76">
        <w:rPr>
          <w:rFonts w:ascii="Calibri" w:eastAsia="Calibri" w:hAnsi="Calibri" w:cs="Calibri"/>
          <w:color w:val="000000"/>
          <w:szCs w:val="22"/>
        </w:rPr>
        <w:t>Chang</w:t>
      </w:r>
      <w:r w:rsidR="00FE5A4E">
        <w:rPr>
          <w:rFonts w:ascii="Calibri" w:eastAsia="Calibri" w:hAnsi="Calibri" w:cs="Calibri"/>
          <w:color w:val="000000"/>
          <w:szCs w:val="22"/>
        </w:rPr>
        <w:t>es to this document are summaris</w:t>
      </w:r>
      <w:r w:rsidRPr="00CA4F7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143"/>
        <w:gridCol w:w="1749"/>
        <w:gridCol w:w="2307"/>
        <w:gridCol w:w="3818"/>
      </w:tblGrid>
      <w:tr w:rsidR="009E7AD3" w:rsidRPr="00CA4F76" w14:paraId="32C6BC69"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D9D9D9"/>
            <w:hideMark/>
          </w:tcPr>
          <w:p w14:paraId="2332EC5F"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Revision</w:t>
            </w:r>
          </w:p>
        </w:tc>
        <w:tc>
          <w:tcPr>
            <w:tcW w:w="970" w:type="pct"/>
            <w:tcBorders>
              <w:top w:val="single" w:sz="4" w:space="0" w:color="7F7F7F"/>
              <w:left w:val="single" w:sz="4" w:space="0" w:color="7F7F7F"/>
              <w:bottom w:val="single" w:sz="4" w:space="0" w:color="7F7F7F"/>
              <w:right w:val="single" w:sz="4" w:space="0" w:color="7F7F7F"/>
            </w:tcBorders>
            <w:shd w:val="clear" w:color="auto" w:fill="D9D9D9"/>
            <w:hideMark/>
          </w:tcPr>
          <w:p w14:paraId="73A2CE4D"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Date</w:t>
            </w:r>
          </w:p>
        </w:tc>
        <w:tc>
          <w:tcPr>
            <w:tcW w:w="1279" w:type="pct"/>
            <w:tcBorders>
              <w:top w:val="single" w:sz="4" w:space="0" w:color="7F7F7F"/>
              <w:left w:val="single" w:sz="4" w:space="0" w:color="7F7F7F"/>
              <w:bottom w:val="single" w:sz="4" w:space="0" w:color="7F7F7F"/>
              <w:right w:val="single" w:sz="4" w:space="0" w:color="7F7F7F"/>
            </w:tcBorders>
            <w:shd w:val="clear" w:color="auto" w:fill="D9D9D9"/>
            <w:hideMark/>
          </w:tcPr>
          <w:p w14:paraId="47D15F5A"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Created by</w:t>
            </w:r>
          </w:p>
        </w:tc>
        <w:tc>
          <w:tcPr>
            <w:tcW w:w="2117" w:type="pct"/>
            <w:tcBorders>
              <w:top w:val="single" w:sz="4" w:space="0" w:color="7F7F7F"/>
              <w:left w:val="single" w:sz="4" w:space="0" w:color="7F7F7F"/>
              <w:bottom w:val="single" w:sz="4" w:space="0" w:color="7F7F7F"/>
              <w:right w:val="single" w:sz="4" w:space="0" w:color="7F7F7F"/>
            </w:tcBorders>
            <w:shd w:val="clear" w:color="auto" w:fill="D9D9D9"/>
            <w:hideMark/>
          </w:tcPr>
          <w:p w14:paraId="4643D171" w14:textId="77777777" w:rsidR="009E7AD3" w:rsidRPr="00CA4F76" w:rsidRDefault="009E7AD3" w:rsidP="00281CFE">
            <w:pPr>
              <w:spacing w:after="0" w:line="276" w:lineRule="auto"/>
              <w:jc w:val="left"/>
              <w:rPr>
                <w:rFonts w:ascii="Calibri" w:eastAsia="PMingLiU" w:hAnsi="Calibri" w:cs="Calibri"/>
                <w:b/>
                <w:bCs/>
                <w:color w:val="000000"/>
                <w:szCs w:val="22"/>
              </w:rPr>
            </w:pPr>
            <w:r w:rsidRPr="00CA4F76">
              <w:rPr>
                <w:rFonts w:ascii="Calibri" w:eastAsia="Calibri" w:hAnsi="Calibri" w:cs="Calibri"/>
                <w:b/>
                <w:bCs/>
                <w:color w:val="000000"/>
                <w:szCs w:val="22"/>
              </w:rPr>
              <w:t>Short Description of Changes</w:t>
            </w:r>
          </w:p>
        </w:tc>
      </w:tr>
      <w:tr w:rsidR="00DC41EE" w:rsidRPr="000C58E5" w14:paraId="08C1A1E9" w14:textId="77777777" w:rsidTr="007273D3">
        <w:tc>
          <w:tcPr>
            <w:tcW w:w="634" w:type="pct"/>
            <w:tcBorders>
              <w:top w:val="single" w:sz="4" w:space="0" w:color="7F7F7F"/>
              <w:left w:val="single" w:sz="4" w:space="0" w:color="7F7F7F"/>
              <w:bottom w:val="single" w:sz="4" w:space="0" w:color="7F7F7F"/>
              <w:right w:val="single" w:sz="4" w:space="0" w:color="7F7F7F"/>
            </w:tcBorders>
            <w:shd w:val="clear" w:color="auto" w:fill="auto"/>
          </w:tcPr>
          <w:p w14:paraId="17B0A1A1" w14:textId="77777777" w:rsidR="00DC41EE" w:rsidRDefault="00DC41EE"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970" w:type="pct"/>
            <w:tcBorders>
              <w:top w:val="single" w:sz="4" w:space="0" w:color="7F7F7F"/>
              <w:left w:val="single" w:sz="4" w:space="0" w:color="7F7F7F"/>
              <w:bottom w:val="single" w:sz="4" w:space="0" w:color="7F7F7F"/>
              <w:right w:val="single" w:sz="4" w:space="0" w:color="7F7F7F"/>
            </w:tcBorders>
            <w:shd w:val="clear" w:color="auto" w:fill="auto"/>
          </w:tcPr>
          <w:p w14:paraId="6E35632B" w14:textId="77777777" w:rsidR="00DC41EE" w:rsidRDefault="00DC41EE"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279" w:type="pct"/>
            <w:tcBorders>
              <w:top w:val="single" w:sz="4" w:space="0" w:color="7F7F7F"/>
              <w:left w:val="single" w:sz="4" w:space="0" w:color="7F7F7F"/>
              <w:bottom w:val="single" w:sz="4" w:space="0" w:color="7F7F7F"/>
              <w:right w:val="single" w:sz="4" w:space="0" w:color="7F7F7F"/>
            </w:tcBorders>
            <w:shd w:val="clear" w:color="auto" w:fill="auto"/>
          </w:tcPr>
          <w:p w14:paraId="112A65FB" w14:textId="77777777" w:rsidR="00DC41EE" w:rsidRDefault="00DC41EE"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tcPr>
          <w:p w14:paraId="2296FD51" w14:textId="77777777" w:rsidR="00DC41EE" w:rsidRPr="0062555E" w:rsidRDefault="00DC41EE"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580C992" w14:textId="77777777" w:rsidR="00DC41EE" w:rsidRPr="0062555E" w:rsidRDefault="00DC41EE"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0C5F8C" w:rsidRPr="000C58E5" w14:paraId="07F993DA"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auto"/>
          </w:tcPr>
          <w:p w14:paraId="4B16C146" w14:textId="77777777" w:rsidR="000C5F8C" w:rsidRDefault="000C5F8C"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970" w:type="pct"/>
            <w:tcBorders>
              <w:top w:val="single" w:sz="4" w:space="0" w:color="7F7F7F"/>
              <w:left w:val="single" w:sz="4" w:space="0" w:color="7F7F7F"/>
              <w:bottom w:val="single" w:sz="4" w:space="0" w:color="7F7F7F"/>
              <w:right w:val="single" w:sz="4" w:space="0" w:color="7F7F7F"/>
            </w:tcBorders>
            <w:shd w:val="clear" w:color="auto" w:fill="auto"/>
          </w:tcPr>
          <w:p w14:paraId="43016A14" w14:textId="1FB055A6" w:rsidR="000C5F8C" w:rsidRPr="00324BB1" w:rsidRDefault="000C5F8C" w:rsidP="00DF6568">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w:t>
            </w:r>
            <w:r w:rsidR="00DF6568">
              <w:rPr>
                <w:rFonts w:ascii="Calibri" w:eastAsia="Calibri" w:hAnsi="Calibri" w:cs="Calibri"/>
                <w:bCs/>
                <w:color w:val="000000"/>
                <w:szCs w:val="22"/>
              </w:rPr>
              <w:t>4</w:t>
            </w:r>
            <w:r>
              <w:rPr>
                <w:rFonts w:ascii="Calibri" w:eastAsia="Calibri" w:hAnsi="Calibri" w:cs="Calibri"/>
                <w:bCs/>
                <w:color w:val="000000"/>
                <w:szCs w:val="22"/>
              </w:rPr>
              <w:t>/12/2018</w:t>
            </w:r>
          </w:p>
        </w:tc>
        <w:tc>
          <w:tcPr>
            <w:tcW w:w="1279" w:type="pct"/>
            <w:tcBorders>
              <w:top w:val="single" w:sz="4" w:space="0" w:color="7F7F7F"/>
              <w:left w:val="single" w:sz="4" w:space="0" w:color="7F7F7F"/>
              <w:bottom w:val="single" w:sz="4" w:space="0" w:color="7F7F7F"/>
              <w:right w:val="single" w:sz="4" w:space="0" w:color="7F7F7F"/>
            </w:tcBorders>
            <w:shd w:val="clear" w:color="auto" w:fill="auto"/>
          </w:tcPr>
          <w:p w14:paraId="284F5E54" w14:textId="77777777" w:rsidR="000C5F8C" w:rsidRDefault="000C5F8C"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tcPr>
          <w:p w14:paraId="07E286EC" w14:textId="77777777" w:rsidR="000C5F8C" w:rsidRDefault="000C5F8C"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185ECD60" w14:textId="020366C5" w:rsidR="000C5F8C" w:rsidRDefault="00134C02" w:rsidP="00485E1F">
            <w:pPr>
              <w:spacing w:after="0" w:line="276" w:lineRule="auto"/>
              <w:jc w:val="left"/>
              <w:rPr>
                <w:rFonts w:ascii="Calibri" w:eastAsia="Calibri" w:hAnsi="Calibri" w:cs="Calibri"/>
                <w:bCs/>
                <w:color w:val="000000"/>
                <w:szCs w:val="22"/>
              </w:rPr>
            </w:pPr>
            <w:r w:rsidRPr="00134C02">
              <w:rPr>
                <w:rFonts w:ascii="Calibri" w:eastAsia="Calibri" w:hAnsi="Calibri" w:cs="Calibri"/>
                <w:bCs/>
                <w:color w:val="000000"/>
                <w:szCs w:val="22"/>
              </w:rPr>
              <w:t xml:space="preserve">Alignment with version 1.9.1 of TP. </w:t>
            </w:r>
            <w:r w:rsidR="000C5F8C">
              <w:rPr>
                <w:rFonts w:ascii="Calibri" w:eastAsia="Calibri" w:hAnsi="Calibri" w:cs="Calibri"/>
                <w:bCs/>
                <w:color w:val="000000"/>
                <w:szCs w:val="22"/>
              </w:rPr>
              <w:t>Submission for Review</w:t>
            </w:r>
          </w:p>
        </w:tc>
      </w:tr>
      <w:tr w:rsidR="00E07A71" w:rsidRPr="00CA4F76" w14:paraId="24833FD4"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auto"/>
          </w:tcPr>
          <w:p w14:paraId="53A27DC7" w14:textId="4B4E7E1A" w:rsidR="00E07A71" w:rsidRPr="00CA4F76" w:rsidRDefault="00E07A71" w:rsidP="00202206">
            <w:pPr>
              <w:spacing w:after="0" w:line="276" w:lineRule="auto"/>
              <w:jc w:val="left"/>
              <w:rPr>
                <w:rFonts w:ascii="Calibri" w:eastAsia="Calibri" w:hAnsi="Calibri" w:cs="Calibri"/>
                <w:bCs/>
                <w:color w:val="000000"/>
                <w:szCs w:val="22"/>
              </w:rPr>
            </w:pPr>
            <w:r w:rsidRPr="006C0FA2">
              <w:t>1.10</w:t>
            </w:r>
          </w:p>
        </w:tc>
        <w:tc>
          <w:tcPr>
            <w:tcW w:w="970" w:type="pct"/>
            <w:tcBorders>
              <w:top w:val="single" w:sz="4" w:space="0" w:color="7F7F7F"/>
              <w:left w:val="single" w:sz="4" w:space="0" w:color="7F7F7F"/>
              <w:bottom w:val="single" w:sz="4" w:space="0" w:color="7F7F7F"/>
              <w:right w:val="single" w:sz="4" w:space="0" w:color="7F7F7F"/>
            </w:tcBorders>
            <w:shd w:val="clear" w:color="auto" w:fill="auto"/>
          </w:tcPr>
          <w:p w14:paraId="1BC01EF3" w14:textId="04ACD8C8" w:rsidR="00E07A71" w:rsidRDefault="00C42AB5" w:rsidP="00E07A71">
            <w:pPr>
              <w:spacing w:after="0" w:line="276" w:lineRule="auto"/>
              <w:jc w:val="left"/>
              <w:rPr>
                <w:rFonts w:ascii="Calibri" w:eastAsia="Calibri" w:hAnsi="Calibri" w:cs="Calibri"/>
                <w:bCs/>
                <w:color w:val="000000"/>
                <w:szCs w:val="22"/>
              </w:rPr>
            </w:pPr>
            <w:r>
              <w:t>01/06</w:t>
            </w:r>
            <w:r w:rsidR="00E07A71" w:rsidRPr="006C0FA2">
              <w:t>/2018</w:t>
            </w:r>
          </w:p>
        </w:tc>
        <w:tc>
          <w:tcPr>
            <w:tcW w:w="1279" w:type="pct"/>
            <w:tcBorders>
              <w:top w:val="single" w:sz="4" w:space="0" w:color="7F7F7F"/>
              <w:left w:val="single" w:sz="4" w:space="0" w:color="7F7F7F"/>
              <w:bottom w:val="single" w:sz="4" w:space="0" w:color="7F7F7F"/>
              <w:right w:val="single" w:sz="4" w:space="0" w:color="7F7F7F"/>
            </w:tcBorders>
            <w:shd w:val="clear" w:color="auto" w:fill="auto"/>
          </w:tcPr>
          <w:p w14:paraId="34701A15" w14:textId="7ED75A8B" w:rsidR="00E07A71" w:rsidRDefault="00E07A71" w:rsidP="00E07A71">
            <w:pPr>
              <w:spacing w:after="0" w:line="276" w:lineRule="auto"/>
              <w:jc w:val="left"/>
              <w:rPr>
                <w:rFonts w:ascii="Calibri" w:eastAsia="Calibri" w:hAnsi="Calibri" w:cs="Calibri"/>
                <w:bCs/>
                <w:color w:val="000000"/>
                <w:szCs w:val="22"/>
              </w:rPr>
            </w:pPr>
            <w:r w:rsidRPr="006C0FA2">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tcPr>
          <w:p w14:paraId="4BA56E3F" w14:textId="391A918C" w:rsidR="00E07A71" w:rsidRDefault="00E07A71" w:rsidP="00E07A71">
            <w:pPr>
              <w:spacing w:after="0" w:line="276" w:lineRule="auto"/>
              <w:jc w:val="left"/>
              <w:rPr>
                <w:rFonts w:ascii="Calibri" w:eastAsia="Calibri" w:hAnsi="Calibri" w:cs="Calibri"/>
                <w:bCs/>
                <w:color w:val="000000"/>
                <w:szCs w:val="22"/>
              </w:rPr>
            </w:pPr>
            <w:r w:rsidRPr="006C0FA2">
              <w:t>Submission for Review</w:t>
            </w:r>
          </w:p>
        </w:tc>
      </w:tr>
      <w:tr w:rsidR="0096008A" w:rsidRPr="00CA4F76" w14:paraId="040F00BD" w14:textId="77777777" w:rsidTr="000C5F8C">
        <w:tc>
          <w:tcPr>
            <w:tcW w:w="634" w:type="pct"/>
            <w:tcBorders>
              <w:top w:val="single" w:sz="4" w:space="0" w:color="7F7F7F"/>
              <w:left w:val="single" w:sz="4" w:space="0" w:color="7F7F7F"/>
              <w:bottom w:val="single" w:sz="4" w:space="0" w:color="7F7F7F"/>
              <w:right w:val="single" w:sz="4" w:space="0" w:color="7F7F7F"/>
            </w:tcBorders>
            <w:shd w:val="clear" w:color="auto" w:fill="auto"/>
            <w:hideMark/>
          </w:tcPr>
          <w:p w14:paraId="515E8B30" w14:textId="77777777" w:rsidR="0096008A" w:rsidRPr="00CA4F76" w:rsidRDefault="0096008A" w:rsidP="00202206">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lastRenderedPageBreak/>
              <w:t>1.00</w:t>
            </w:r>
          </w:p>
        </w:tc>
        <w:tc>
          <w:tcPr>
            <w:tcW w:w="970" w:type="pct"/>
            <w:tcBorders>
              <w:top w:val="single" w:sz="4" w:space="0" w:color="7F7F7F"/>
              <w:left w:val="single" w:sz="4" w:space="0" w:color="7F7F7F"/>
              <w:bottom w:val="single" w:sz="4" w:space="0" w:color="7F7F7F"/>
              <w:right w:val="single" w:sz="4" w:space="0" w:color="7F7F7F"/>
            </w:tcBorders>
            <w:shd w:val="clear" w:color="auto" w:fill="auto"/>
            <w:hideMark/>
          </w:tcPr>
          <w:p w14:paraId="330E8C87" w14:textId="77777777" w:rsidR="0096008A" w:rsidRPr="00CA4F76" w:rsidRDefault="0096008A" w:rsidP="00DF6568">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28/11/2017</w:t>
            </w:r>
          </w:p>
        </w:tc>
        <w:tc>
          <w:tcPr>
            <w:tcW w:w="1279" w:type="pct"/>
            <w:tcBorders>
              <w:top w:val="single" w:sz="4" w:space="0" w:color="7F7F7F"/>
              <w:left w:val="single" w:sz="4" w:space="0" w:color="7F7F7F"/>
              <w:bottom w:val="single" w:sz="4" w:space="0" w:color="7F7F7F"/>
              <w:right w:val="single" w:sz="4" w:space="0" w:color="7F7F7F"/>
            </w:tcBorders>
            <w:shd w:val="clear" w:color="auto" w:fill="auto"/>
            <w:hideMark/>
          </w:tcPr>
          <w:p w14:paraId="5031D396" w14:textId="77777777" w:rsidR="0096008A" w:rsidRPr="00CA4F76" w:rsidRDefault="0096008A" w:rsidP="00DF6568">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shd w:val="clear" w:color="auto" w:fill="auto"/>
            <w:hideMark/>
          </w:tcPr>
          <w:p w14:paraId="228EF258" w14:textId="77777777" w:rsidR="0096008A" w:rsidRPr="00CA4F76" w:rsidRDefault="0096008A" w:rsidP="00DF6568">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Implementation of review’s comments.</w:t>
            </w:r>
          </w:p>
          <w:p w14:paraId="60F3CD11" w14:textId="77777777" w:rsidR="0096008A" w:rsidRPr="00CA4F76" w:rsidRDefault="0096008A" w:rsidP="00202206">
            <w:pPr>
              <w:spacing w:after="0" w:line="276" w:lineRule="auto"/>
              <w:jc w:val="left"/>
              <w:rPr>
                <w:rFonts w:ascii="Calibri" w:eastAsia="Calibri" w:hAnsi="Calibri" w:cs="Calibri"/>
                <w:bCs/>
                <w:color w:val="000000"/>
                <w:szCs w:val="22"/>
              </w:rPr>
            </w:pPr>
            <w:r w:rsidRPr="00CA4F76">
              <w:rPr>
                <w:rFonts w:ascii="Calibri" w:eastAsia="Calibri" w:hAnsi="Calibri" w:cs="Calibri"/>
                <w:bCs/>
                <w:color w:val="000000"/>
                <w:szCs w:val="22"/>
              </w:rPr>
              <w:t>Submission for Acceptance</w:t>
            </w:r>
          </w:p>
        </w:tc>
      </w:tr>
      <w:tr w:rsidR="009E7AD3" w:rsidRPr="00CA4F76" w14:paraId="6C9E85F1" w14:textId="77777777" w:rsidTr="000C5F8C">
        <w:tc>
          <w:tcPr>
            <w:tcW w:w="634" w:type="pct"/>
            <w:tcBorders>
              <w:top w:val="single" w:sz="4" w:space="0" w:color="7F7F7F"/>
              <w:left w:val="single" w:sz="4" w:space="0" w:color="7F7F7F"/>
              <w:bottom w:val="single" w:sz="4" w:space="0" w:color="7F7F7F"/>
              <w:right w:val="single" w:sz="4" w:space="0" w:color="7F7F7F"/>
            </w:tcBorders>
            <w:hideMark/>
          </w:tcPr>
          <w:p w14:paraId="0D36D241" w14:textId="23F2A003" w:rsidR="009E7AD3" w:rsidRPr="00CA4F76" w:rsidRDefault="009E7AD3" w:rsidP="00DF6568">
            <w:pPr>
              <w:spacing w:after="0"/>
              <w:jc w:val="left"/>
              <w:rPr>
                <w:lang w:eastAsia="en-GB"/>
              </w:rPr>
            </w:pPr>
            <w:r w:rsidRPr="00CA4F76">
              <w:rPr>
                <w:lang w:eastAsia="en-GB"/>
              </w:rPr>
              <w:t>0.</w:t>
            </w:r>
            <w:r w:rsidR="00DB318A" w:rsidRPr="00CA4F76">
              <w:rPr>
                <w:lang w:eastAsia="en-GB"/>
              </w:rPr>
              <w:t>10</w:t>
            </w:r>
          </w:p>
        </w:tc>
        <w:tc>
          <w:tcPr>
            <w:tcW w:w="970" w:type="pct"/>
            <w:tcBorders>
              <w:top w:val="single" w:sz="4" w:space="0" w:color="7F7F7F"/>
              <w:left w:val="single" w:sz="4" w:space="0" w:color="7F7F7F"/>
              <w:bottom w:val="single" w:sz="4" w:space="0" w:color="7F7F7F"/>
              <w:right w:val="single" w:sz="4" w:space="0" w:color="7F7F7F"/>
            </w:tcBorders>
          </w:tcPr>
          <w:p w14:paraId="0B2CAD61" w14:textId="15F9D2FF" w:rsidR="009E7AD3" w:rsidRPr="00CA4F76" w:rsidRDefault="002D54A3" w:rsidP="00DF6568">
            <w:pPr>
              <w:spacing w:after="0" w:line="276" w:lineRule="auto"/>
              <w:jc w:val="left"/>
              <w:rPr>
                <w:rFonts w:ascii="Calibri" w:eastAsia="PMingLiU" w:hAnsi="Calibri" w:cs="Calibri"/>
                <w:color w:val="000000"/>
                <w:szCs w:val="22"/>
              </w:rPr>
            </w:pPr>
            <w:r w:rsidRPr="00CA4F76">
              <w:rPr>
                <w:rFonts w:ascii="Calibri" w:eastAsia="Calibri" w:hAnsi="Calibri" w:cs="Calibri"/>
                <w:color w:val="000000"/>
                <w:szCs w:val="22"/>
              </w:rPr>
              <w:t>15</w:t>
            </w:r>
            <w:r w:rsidRPr="00CA4F76">
              <w:rPr>
                <w:rFonts w:ascii="Calibri" w:eastAsia="PMingLiU" w:hAnsi="Calibri" w:cs="Calibri"/>
                <w:color w:val="000000"/>
                <w:szCs w:val="22"/>
              </w:rPr>
              <w:t>/11</w:t>
            </w:r>
            <w:r w:rsidR="009E7AD3" w:rsidRPr="00CA4F76">
              <w:rPr>
                <w:rFonts w:ascii="Calibri" w:eastAsia="PMingLiU" w:hAnsi="Calibri" w:cs="Calibri"/>
                <w:color w:val="000000"/>
                <w:szCs w:val="22"/>
              </w:rPr>
              <w:t>/2017</w:t>
            </w:r>
          </w:p>
        </w:tc>
        <w:tc>
          <w:tcPr>
            <w:tcW w:w="1279" w:type="pct"/>
            <w:tcBorders>
              <w:top w:val="single" w:sz="4" w:space="0" w:color="7F7F7F"/>
              <w:left w:val="single" w:sz="4" w:space="0" w:color="7F7F7F"/>
              <w:bottom w:val="single" w:sz="4" w:space="0" w:color="7F7F7F"/>
              <w:right w:val="single" w:sz="4" w:space="0" w:color="7F7F7F"/>
            </w:tcBorders>
          </w:tcPr>
          <w:p w14:paraId="4C042AB2" w14:textId="77777777" w:rsidR="009E7AD3" w:rsidRPr="00CA4F76" w:rsidRDefault="009E7AD3" w:rsidP="00DF6568">
            <w:pPr>
              <w:widowControl w:val="0"/>
              <w:spacing w:after="0" w:line="200" w:lineRule="atLeast"/>
              <w:jc w:val="left"/>
              <w:rPr>
                <w:rFonts w:ascii="Calibri" w:hAnsi="Calibri" w:cs="Calibri"/>
                <w:color w:val="000000"/>
                <w:szCs w:val="22"/>
              </w:rPr>
            </w:pPr>
            <w:r w:rsidRPr="00CA4F76">
              <w:rPr>
                <w:rFonts w:ascii="Calibri" w:hAnsi="Calibri" w:cs="Calibri"/>
                <w:color w:val="000000"/>
                <w:szCs w:val="22"/>
              </w:rPr>
              <w:t>CUSTDEV3</w:t>
            </w:r>
          </w:p>
        </w:tc>
        <w:tc>
          <w:tcPr>
            <w:tcW w:w="2117" w:type="pct"/>
            <w:tcBorders>
              <w:top w:val="single" w:sz="4" w:space="0" w:color="7F7F7F"/>
              <w:left w:val="single" w:sz="4" w:space="0" w:color="7F7F7F"/>
              <w:bottom w:val="single" w:sz="4" w:space="0" w:color="7F7F7F"/>
              <w:right w:val="single" w:sz="4" w:space="0" w:color="7F7F7F"/>
            </w:tcBorders>
            <w:hideMark/>
          </w:tcPr>
          <w:p w14:paraId="2E80C120" w14:textId="77777777" w:rsidR="00DB318A" w:rsidRPr="00CA4F76" w:rsidRDefault="00DB318A" w:rsidP="00DF6568">
            <w:pPr>
              <w:spacing w:after="0"/>
              <w:jc w:val="left"/>
              <w:rPr>
                <w:lang w:eastAsia="en-GB"/>
              </w:rPr>
            </w:pPr>
            <w:r w:rsidRPr="00CA4F76">
              <w:rPr>
                <w:lang w:eastAsia="en-GB"/>
              </w:rPr>
              <w:t>First version.</w:t>
            </w:r>
          </w:p>
          <w:p w14:paraId="56E6BAF1" w14:textId="2DF14B10" w:rsidR="009E7AD3" w:rsidRPr="00CA4F76" w:rsidRDefault="00DB318A" w:rsidP="00DB318A">
            <w:pPr>
              <w:spacing w:after="0"/>
              <w:jc w:val="left"/>
              <w:rPr>
                <w:lang w:eastAsia="en-GB"/>
              </w:rPr>
            </w:pPr>
            <w:r w:rsidRPr="00CA4F76">
              <w:rPr>
                <w:lang w:eastAsia="en-GB"/>
              </w:rPr>
              <w:t>Submission for Review</w:t>
            </w:r>
          </w:p>
        </w:tc>
      </w:tr>
    </w:tbl>
    <w:p w14:paraId="44A509C8" w14:textId="77777777" w:rsidR="00957EB9" w:rsidRPr="00CA4F76" w:rsidRDefault="00957EB9" w:rsidP="00957EB9">
      <w:pPr>
        <w:spacing w:after="0" w:line="276" w:lineRule="auto"/>
        <w:rPr>
          <w:rFonts w:ascii="Calibri" w:eastAsia="Calibri" w:hAnsi="Calibri" w:cs="Calibri"/>
          <w:b/>
          <w:bCs/>
          <w:color w:val="000000"/>
          <w:szCs w:val="22"/>
        </w:rPr>
      </w:pPr>
    </w:p>
    <w:p w14:paraId="44A509C9" w14:textId="77777777" w:rsidR="00957EB9" w:rsidRPr="00CA4F76" w:rsidRDefault="00957EB9" w:rsidP="00957EB9">
      <w:pPr>
        <w:spacing w:after="0" w:line="276" w:lineRule="auto"/>
        <w:rPr>
          <w:rFonts w:ascii="Calibri" w:eastAsia="Calibri" w:hAnsi="Calibri" w:cs="Calibri"/>
          <w:b/>
          <w:bCs/>
          <w:color w:val="000000"/>
          <w:szCs w:val="22"/>
        </w:rPr>
      </w:pPr>
      <w:r w:rsidRPr="00CA4F76">
        <w:rPr>
          <w:rFonts w:ascii="Calibri" w:eastAsia="Calibri" w:hAnsi="Calibri" w:cs="Calibri"/>
          <w:b/>
          <w:bCs/>
          <w:color w:val="000000"/>
          <w:szCs w:val="22"/>
        </w:rPr>
        <w:t xml:space="preserve">Configuration Management: Document Location </w:t>
      </w:r>
    </w:p>
    <w:p w14:paraId="44A509CA" w14:textId="454CA3C7" w:rsidR="00957EB9" w:rsidRPr="00CA4F76" w:rsidRDefault="00957EB9" w:rsidP="00957EB9">
      <w:pPr>
        <w:spacing w:after="0" w:line="276" w:lineRule="auto"/>
        <w:rPr>
          <w:rFonts w:ascii="Calibri" w:eastAsia="Calibri" w:hAnsi="Calibri" w:cs="Calibri"/>
          <w:color w:val="000000"/>
          <w:szCs w:val="22"/>
        </w:rPr>
      </w:pPr>
      <w:r w:rsidRPr="00CA4F76">
        <w:rPr>
          <w:rFonts w:ascii="Calibri" w:eastAsia="Calibri" w:hAnsi="Calibri" w:cs="Calibri"/>
          <w:szCs w:val="22"/>
        </w:rPr>
        <w:t xml:space="preserve">The latest version of this controlled document is stored in </w:t>
      </w:r>
      <w:r w:rsidR="00F91550" w:rsidRPr="00CA4F76">
        <w:rPr>
          <w:rFonts w:ascii="Calibri" w:eastAsia="Calibri" w:hAnsi="Calibri" w:cs="Calibri"/>
        </w:rPr>
        <w:t>CIRCA-BC</w:t>
      </w:r>
      <w:r w:rsidRPr="00CA4F76">
        <w:rPr>
          <w:rFonts w:ascii="Calibri" w:eastAsia="Calibri" w:hAnsi="Calibri" w:cs="Calibri"/>
          <w:szCs w:val="22"/>
        </w:rPr>
        <w:t>.</w:t>
      </w:r>
    </w:p>
    <w:p w14:paraId="44A509CB" w14:textId="77777777" w:rsidR="00957EB9" w:rsidRPr="00CA4F76" w:rsidRDefault="00957EB9" w:rsidP="00957EB9">
      <w:pPr>
        <w:spacing w:after="0" w:line="276" w:lineRule="auto"/>
        <w:rPr>
          <w:rFonts w:ascii="Calibri" w:eastAsia="Calibri" w:hAnsi="Calibri" w:cs="Calibri"/>
          <w:color w:val="000000"/>
          <w:szCs w:val="22"/>
        </w:rPr>
      </w:pPr>
    </w:p>
    <w:p w14:paraId="407478D7" w14:textId="77777777" w:rsidR="000B42F9" w:rsidRPr="00CA4F76" w:rsidRDefault="000B42F9" w:rsidP="00080E9B">
      <w:pPr>
        <w:pStyle w:val="TOCHeading"/>
        <w:rPr>
          <w:rFonts w:ascii="Calibri" w:hAnsi="Calibri" w:cs="Calibri"/>
        </w:rPr>
      </w:pPr>
    </w:p>
    <w:p w14:paraId="3286AF71" w14:textId="6F59B627" w:rsidR="00495CF6" w:rsidRPr="00CA4F76" w:rsidRDefault="00495CF6">
      <w:pPr>
        <w:spacing w:after="0"/>
        <w:jc w:val="left"/>
        <w:rPr>
          <w:rFonts w:ascii="Calibri" w:hAnsi="Calibri" w:cs="Calibri"/>
          <w:b/>
        </w:rPr>
      </w:pPr>
    </w:p>
    <w:p w14:paraId="44A509D5" w14:textId="630E3150" w:rsidR="00A94709" w:rsidRPr="00CA4F76" w:rsidRDefault="00A94709" w:rsidP="00080E9B">
      <w:pPr>
        <w:pStyle w:val="TOCHeading"/>
        <w:rPr>
          <w:rFonts w:ascii="Calibri" w:hAnsi="Calibri" w:cs="Calibri"/>
        </w:rPr>
      </w:pPr>
      <w:r w:rsidRPr="00DF6568">
        <w:rPr>
          <w:rFonts w:ascii="Calibri" w:hAnsi="Calibri" w:cs="Calibri"/>
        </w:rPr>
        <w:t>TABLE OF CONTENTS</w:t>
      </w:r>
    </w:p>
    <w:p w14:paraId="20E07594" w14:textId="77777777" w:rsidR="007273D3" w:rsidRDefault="00A94709">
      <w:pPr>
        <w:pStyle w:val="TOC1"/>
        <w:rPr>
          <w:rFonts w:asciiTheme="minorHAnsi" w:eastAsiaTheme="minorEastAsia" w:hAnsiTheme="minorHAnsi" w:cstheme="minorBidi"/>
          <w:b w:val="0"/>
          <w:caps w:val="0"/>
          <w:sz w:val="22"/>
          <w:szCs w:val="22"/>
          <w:lang w:eastAsia="en-GB"/>
        </w:rPr>
      </w:pPr>
      <w:r w:rsidRPr="00DF6568">
        <w:rPr>
          <w:noProof w:val="0"/>
        </w:rPr>
        <w:fldChar w:fldCharType="begin"/>
      </w:r>
      <w:r w:rsidRPr="00DF6568">
        <w:rPr>
          <w:noProof w:val="0"/>
          <w:sz w:val="22"/>
          <w:szCs w:val="22"/>
        </w:rPr>
        <w:instrText xml:space="preserve"> TOC  \* MERGEFORMAT </w:instrText>
      </w:r>
      <w:r w:rsidRPr="00DF6568">
        <w:rPr>
          <w:noProof w:val="0"/>
        </w:rPr>
        <w:fldChar w:fldCharType="separate"/>
      </w:r>
      <w:r w:rsidR="007273D3">
        <w:t>1.</w:t>
      </w:r>
      <w:r w:rsidR="007273D3">
        <w:rPr>
          <w:rFonts w:asciiTheme="minorHAnsi" w:eastAsiaTheme="minorEastAsia" w:hAnsiTheme="minorHAnsi" w:cstheme="minorBidi"/>
          <w:b w:val="0"/>
          <w:caps w:val="0"/>
          <w:sz w:val="22"/>
          <w:szCs w:val="22"/>
          <w:lang w:eastAsia="en-GB"/>
        </w:rPr>
        <w:tab/>
      </w:r>
      <w:r w:rsidR="007273D3">
        <w:t>Introduction</w:t>
      </w:r>
      <w:r w:rsidR="007273D3">
        <w:tab/>
      </w:r>
      <w:r w:rsidR="007273D3">
        <w:fldChar w:fldCharType="begin"/>
      </w:r>
      <w:r w:rsidR="007273D3">
        <w:instrText xml:space="preserve"> PAGEREF _Toc533071206 \h </w:instrText>
      </w:r>
      <w:r w:rsidR="007273D3">
        <w:fldChar w:fldCharType="separate"/>
      </w:r>
      <w:r w:rsidR="007273D3">
        <w:t>4</w:t>
      </w:r>
      <w:r w:rsidR="007273D3">
        <w:fldChar w:fldCharType="end"/>
      </w:r>
    </w:p>
    <w:p w14:paraId="5E0B7E6A" w14:textId="77777777" w:rsidR="007273D3" w:rsidRDefault="007273D3">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_Toc533071207 \h </w:instrText>
      </w:r>
      <w:r>
        <w:fldChar w:fldCharType="separate"/>
      </w:r>
      <w:r>
        <w:t>4</w:t>
      </w:r>
      <w:r>
        <w:fldChar w:fldCharType="end"/>
      </w:r>
    </w:p>
    <w:p w14:paraId="79FD8591" w14:textId="77777777" w:rsidR="007273D3" w:rsidRDefault="007273D3">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_Toc533071208 \h </w:instrText>
      </w:r>
      <w:r>
        <w:fldChar w:fldCharType="separate"/>
      </w:r>
      <w:r>
        <w:t>4</w:t>
      </w:r>
      <w:r>
        <w:fldChar w:fldCharType="end"/>
      </w:r>
    </w:p>
    <w:p w14:paraId="0DF9FC72" w14:textId="77777777" w:rsidR="007273D3" w:rsidRDefault="007273D3">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_Toc533071209 \h </w:instrText>
      </w:r>
      <w:r>
        <w:fldChar w:fldCharType="separate"/>
      </w:r>
      <w:r>
        <w:t>4</w:t>
      </w:r>
      <w:r>
        <w:fldChar w:fldCharType="end"/>
      </w:r>
    </w:p>
    <w:p w14:paraId="4A566320" w14:textId="77777777" w:rsidR="007273D3" w:rsidRDefault="007273D3">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_Toc533071210 \h </w:instrText>
      </w:r>
      <w:r>
        <w:fldChar w:fldCharType="separate"/>
      </w:r>
      <w:r>
        <w:t>4</w:t>
      </w:r>
      <w:r>
        <w:fldChar w:fldCharType="end"/>
      </w:r>
    </w:p>
    <w:p w14:paraId="6F25A7ED" w14:textId="77777777" w:rsidR="007273D3" w:rsidRDefault="007273D3">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_Toc533071211 \h </w:instrText>
      </w:r>
      <w:r>
        <w:fldChar w:fldCharType="separate"/>
      </w:r>
      <w:r>
        <w:t>5</w:t>
      </w:r>
      <w:r>
        <w:fldChar w:fldCharType="end"/>
      </w:r>
    </w:p>
    <w:p w14:paraId="12A81F1E" w14:textId="77777777" w:rsidR="007273D3" w:rsidRDefault="007273D3">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_Toc533071212 \h </w:instrText>
      </w:r>
      <w:r>
        <w:rPr>
          <w:noProof/>
        </w:rPr>
      </w:r>
      <w:r>
        <w:rPr>
          <w:noProof/>
        </w:rPr>
        <w:fldChar w:fldCharType="separate"/>
      </w:r>
      <w:r>
        <w:rPr>
          <w:noProof/>
        </w:rPr>
        <w:t>5</w:t>
      </w:r>
      <w:r>
        <w:rPr>
          <w:noProof/>
        </w:rPr>
        <w:fldChar w:fldCharType="end"/>
      </w:r>
    </w:p>
    <w:p w14:paraId="56BE8AA7" w14:textId="77777777" w:rsidR="007273D3" w:rsidRDefault="007273D3">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_Toc533071213 \h </w:instrText>
      </w:r>
      <w:r>
        <w:rPr>
          <w:noProof/>
        </w:rPr>
      </w:r>
      <w:r>
        <w:rPr>
          <w:noProof/>
        </w:rPr>
        <w:fldChar w:fldCharType="separate"/>
      </w:r>
      <w:r>
        <w:rPr>
          <w:noProof/>
        </w:rPr>
        <w:t>5</w:t>
      </w:r>
      <w:r>
        <w:rPr>
          <w:noProof/>
        </w:rPr>
        <w:fldChar w:fldCharType="end"/>
      </w:r>
    </w:p>
    <w:p w14:paraId="66DA10D1" w14:textId="77777777" w:rsidR="007273D3" w:rsidRDefault="007273D3">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_Toc533071214 \h </w:instrText>
      </w:r>
      <w:r>
        <w:fldChar w:fldCharType="separate"/>
      </w:r>
      <w:r>
        <w:t>5</w:t>
      </w:r>
      <w:r>
        <w:fldChar w:fldCharType="end"/>
      </w:r>
    </w:p>
    <w:p w14:paraId="56C40E32" w14:textId="77777777" w:rsidR="007273D3" w:rsidRDefault="007273D3">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_Toc533071215 \h </w:instrText>
      </w:r>
      <w:r>
        <w:fldChar w:fldCharType="separate"/>
      </w:r>
      <w:r>
        <w:t>6</w:t>
      </w:r>
      <w:r>
        <w:fldChar w:fldCharType="end"/>
      </w:r>
    </w:p>
    <w:p w14:paraId="3A618010" w14:textId="77777777" w:rsidR="007273D3" w:rsidRDefault="007273D3">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_Toc533071216 \h </w:instrText>
      </w:r>
      <w:r>
        <w:fldChar w:fldCharType="separate"/>
      </w:r>
      <w:r>
        <w:t>6</w:t>
      </w:r>
      <w:r>
        <w:fldChar w:fldCharType="end"/>
      </w:r>
    </w:p>
    <w:p w14:paraId="497AAEDE" w14:textId="77777777" w:rsidR="007273D3" w:rsidRDefault="007273D3">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_Toc533071217 \h </w:instrText>
      </w:r>
      <w:r>
        <w:fldChar w:fldCharType="separate"/>
      </w:r>
      <w:r>
        <w:t>6</w:t>
      </w:r>
      <w:r>
        <w:fldChar w:fldCharType="end"/>
      </w:r>
    </w:p>
    <w:p w14:paraId="02935850" w14:textId="77777777" w:rsidR="007273D3" w:rsidRDefault="007273D3">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00162B">
        <w:rPr>
          <w:color w:val="FF0000"/>
        </w:rPr>
        <w:t>M</w:t>
      </w:r>
      <w:r>
        <w:t>)</w:t>
      </w:r>
      <w:r>
        <w:tab/>
      </w:r>
      <w:r>
        <w:fldChar w:fldCharType="begin"/>
      </w:r>
      <w:r>
        <w:instrText xml:space="preserve"> PAGEREF _Toc533071218 \h </w:instrText>
      </w:r>
      <w:r>
        <w:fldChar w:fldCharType="separate"/>
      </w:r>
      <w:r>
        <w:t>6</w:t>
      </w:r>
      <w:r>
        <w:fldChar w:fldCharType="end"/>
      </w:r>
    </w:p>
    <w:p w14:paraId="69AFAA7C" w14:textId="77777777" w:rsidR="007273D3" w:rsidRDefault="007273D3">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00162B">
        <w:rPr>
          <w:color w:val="FF0000"/>
        </w:rPr>
        <w:t>M</w:t>
      </w:r>
      <w:r>
        <w:t>)</w:t>
      </w:r>
      <w:r>
        <w:tab/>
      </w:r>
      <w:r>
        <w:fldChar w:fldCharType="begin"/>
      </w:r>
      <w:r>
        <w:instrText xml:space="preserve"> PAGEREF _Toc533071219 \h </w:instrText>
      </w:r>
      <w:r>
        <w:fldChar w:fldCharType="separate"/>
      </w:r>
      <w:r>
        <w:t>6</w:t>
      </w:r>
      <w:r>
        <w:fldChar w:fldCharType="end"/>
      </w:r>
    </w:p>
    <w:p w14:paraId="132C4473" w14:textId="77777777" w:rsidR="007273D3" w:rsidRDefault="007273D3">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00162B">
        <w:rPr>
          <w:color w:val="FF0000"/>
        </w:rPr>
        <w:t>M</w:t>
      </w:r>
      <w:r>
        <w:t>)</w:t>
      </w:r>
      <w:r>
        <w:tab/>
      </w:r>
      <w:r>
        <w:fldChar w:fldCharType="begin"/>
      </w:r>
      <w:r>
        <w:instrText xml:space="preserve"> PAGEREF _Toc533071220 \h </w:instrText>
      </w:r>
      <w:r>
        <w:fldChar w:fldCharType="separate"/>
      </w:r>
      <w:r>
        <w:t>7</w:t>
      </w:r>
      <w:r>
        <w:fldChar w:fldCharType="end"/>
      </w:r>
    </w:p>
    <w:p w14:paraId="244A9B63" w14:textId="77777777" w:rsidR="007273D3" w:rsidRPr="007273D3" w:rsidRDefault="007273D3">
      <w:pPr>
        <w:pStyle w:val="TOC1"/>
        <w:rPr>
          <w:rFonts w:asciiTheme="minorHAnsi" w:eastAsiaTheme="minorEastAsia" w:hAnsiTheme="minorHAnsi" w:cstheme="minorBidi"/>
          <w:b w:val="0"/>
          <w:caps w:val="0"/>
          <w:sz w:val="22"/>
          <w:szCs w:val="22"/>
          <w:lang w:val="fr-BE" w:eastAsia="en-GB"/>
        </w:rPr>
      </w:pPr>
      <w:r w:rsidRPr="007273D3">
        <w:rPr>
          <w:b w:val="0"/>
          <w:lang w:val="fr-BE"/>
        </w:rPr>
        <w:t>4.</w:t>
      </w:r>
      <w:r w:rsidRPr="007273D3">
        <w:rPr>
          <w:rFonts w:asciiTheme="minorHAnsi" w:eastAsiaTheme="minorEastAsia" w:hAnsiTheme="minorHAnsi" w:cstheme="minorBidi"/>
          <w:b w:val="0"/>
          <w:caps w:val="0"/>
          <w:sz w:val="22"/>
          <w:szCs w:val="22"/>
          <w:lang w:val="fr-BE" w:eastAsia="en-GB"/>
        </w:rPr>
        <w:tab/>
      </w:r>
      <w:r w:rsidRPr="007273D3">
        <w:rPr>
          <w:lang w:val="fr-BE"/>
        </w:rPr>
        <w:t>Applicant Information Page</w:t>
      </w:r>
      <w:r w:rsidRPr="007273D3">
        <w:rPr>
          <w:lang w:val="fr-BE"/>
        </w:rPr>
        <w:tab/>
      </w:r>
      <w:r>
        <w:fldChar w:fldCharType="begin"/>
      </w:r>
      <w:r w:rsidRPr="007273D3">
        <w:rPr>
          <w:lang w:val="fr-BE"/>
        </w:rPr>
        <w:instrText xml:space="preserve"> PAGEREF _Toc533071221 \h </w:instrText>
      </w:r>
      <w:r>
        <w:fldChar w:fldCharType="separate"/>
      </w:r>
      <w:r w:rsidRPr="007273D3">
        <w:rPr>
          <w:lang w:val="fr-BE"/>
        </w:rPr>
        <w:t>7</w:t>
      </w:r>
      <w:r>
        <w:fldChar w:fldCharType="end"/>
      </w:r>
    </w:p>
    <w:p w14:paraId="5D37F3DD" w14:textId="77777777" w:rsidR="007273D3" w:rsidRPr="007273D3" w:rsidRDefault="007273D3">
      <w:pPr>
        <w:pStyle w:val="TOC2"/>
        <w:rPr>
          <w:rFonts w:asciiTheme="minorHAnsi" w:eastAsiaTheme="minorEastAsia" w:hAnsiTheme="minorHAnsi" w:cstheme="minorBidi"/>
          <w:sz w:val="22"/>
          <w:szCs w:val="22"/>
          <w:lang w:val="fr-BE" w:eastAsia="en-GB"/>
        </w:rPr>
      </w:pPr>
      <w:r w:rsidRPr="007273D3">
        <w:rPr>
          <w:lang w:val="fr-BE"/>
        </w:rPr>
        <w:t>4.1</w:t>
      </w:r>
      <w:r w:rsidRPr="007273D3">
        <w:rPr>
          <w:rFonts w:asciiTheme="minorHAnsi" w:eastAsiaTheme="minorEastAsia" w:hAnsiTheme="minorHAnsi" w:cstheme="minorBidi"/>
          <w:sz w:val="22"/>
          <w:szCs w:val="22"/>
          <w:lang w:val="fr-BE" w:eastAsia="en-GB"/>
        </w:rPr>
        <w:tab/>
      </w:r>
      <w:r w:rsidRPr="007273D3">
        <w:rPr>
          <w:lang w:val="fr-BE"/>
        </w:rPr>
        <w:t>Applicant Information (M)</w:t>
      </w:r>
      <w:r w:rsidRPr="007273D3">
        <w:rPr>
          <w:lang w:val="fr-BE"/>
        </w:rPr>
        <w:tab/>
      </w:r>
      <w:r>
        <w:fldChar w:fldCharType="begin"/>
      </w:r>
      <w:r w:rsidRPr="007273D3">
        <w:rPr>
          <w:lang w:val="fr-BE"/>
        </w:rPr>
        <w:instrText xml:space="preserve"> PAGEREF _Toc533071222 \h </w:instrText>
      </w:r>
      <w:r>
        <w:fldChar w:fldCharType="separate"/>
      </w:r>
      <w:r w:rsidRPr="007273D3">
        <w:rPr>
          <w:lang w:val="fr-BE"/>
        </w:rPr>
        <w:t>7</w:t>
      </w:r>
      <w:r>
        <w:fldChar w:fldCharType="end"/>
      </w:r>
    </w:p>
    <w:p w14:paraId="46934964" w14:textId="77777777" w:rsidR="007273D3" w:rsidRDefault="007273D3">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00162B">
        <w:rPr>
          <w:noProof/>
          <w:color w:val="FF0000"/>
        </w:rPr>
        <w:t>M</w:t>
      </w:r>
      <w:r>
        <w:rPr>
          <w:noProof/>
        </w:rPr>
        <w:t>)</w:t>
      </w:r>
      <w:r>
        <w:rPr>
          <w:noProof/>
        </w:rPr>
        <w:tab/>
      </w:r>
      <w:r>
        <w:rPr>
          <w:noProof/>
        </w:rPr>
        <w:fldChar w:fldCharType="begin"/>
      </w:r>
      <w:r>
        <w:rPr>
          <w:noProof/>
        </w:rPr>
        <w:instrText xml:space="preserve"> PAGEREF _Toc533071223 \h </w:instrText>
      </w:r>
      <w:r>
        <w:rPr>
          <w:noProof/>
        </w:rPr>
      </w:r>
      <w:r>
        <w:rPr>
          <w:noProof/>
        </w:rPr>
        <w:fldChar w:fldCharType="separate"/>
      </w:r>
      <w:r>
        <w:rPr>
          <w:noProof/>
        </w:rPr>
        <w:t>7</w:t>
      </w:r>
      <w:r>
        <w:rPr>
          <w:noProof/>
        </w:rPr>
        <w:fldChar w:fldCharType="end"/>
      </w:r>
    </w:p>
    <w:p w14:paraId="1B734E95" w14:textId="77777777" w:rsidR="007273D3" w:rsidRDefault="007273D3">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00162B">
        <w:rPr>
          <w:noProof/>
          <w:color w:val="FF0000"/>
        </w:rPr>
        <w:t>M</w:t>
      </w:r>
      <w:r>
        <w:rPr>
          <w:noProof/>
        </w:rPr>
        <w:t>)</w:t>
      </w:r>
      <w:r>
        <w:rPr>
          <w:noProof/>
        </w:rPr>
        <w:tab/>
      </w:r>
      <w:r>
        <w:rPr>
          <w:noProof/>
        </w:rPr>
        <w:fldChar w:fldCharType="begin"/>
      </w:r>
      <w:r>
        <w:rPr>
          <w:noProof/>
        </w:rPr>
        <w:instrText xml:space="preserve"> PAGEREF _Toc533071224 \h </w:instrText>
      </w:r>
      <w:r>
        <w:rPr>
          <w:noProof/>
        </w:rPr>
      </w:r>
      <w:r>
        <w:rPr>
          <w:noProof/>
        </w:rPr>
        <w:fldChar w:fldCharType="separate"/>
      </w:r>
      <w:r>
        <w:rPr>
          <w:noProof/>
        </w:rPr>
        <w:t>7</w:t>
      </w:r>
      <w:r>
        <w:rPr>
          <w:noProof/>
        </w:rPr>
        <w:fldChar w:fldCharType="end"/>
      </w:r>
    </w:p>
    <w:p w14:paraId="319A6805" w14:textId="77777777" w:rsidR="007273D3" w:rsidRDefault="007273D3">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00162B">
        <w:rPr>
          <w:noProof/>
          <w:color w:val="FF0000"/>
        </w:rPr>
        <w:t>M</w:t>
      </w:r>
      <w:r>
        <w:rPr>
          <w:noProof/>
        </w:rPr>
        <w:t>)</w:t>
      </w:r>
      <w:r>
        <w:rPr>
          <w:noProof/>
        </w:rPr>
        <w:tab/>
      </w:r>
      <w:r>
        <w:rPr>
          <w:noProof/>
        </w:rPr>
        <w:fldChar w:fldCharType="begin"/>
      </w:r>
      <w:r>
        <w:rPr>
          <w:noProof/>
        </w:rPr>
        <w:instrText xml:space="preserve"> PAGEREF _Toc533071225 \h </w:instrText>
      </w:r>
      <w:r>
        <w:rPr>
          <w:noProof/>
        </w:rPr>
      </w:r>
      <w:r>
        <w:rPr>
          <w:noProof/>
        </w:rPr>
        <w:fldChar w:fldCharType="separate"/>
      </w:r>
      <w:r>
        <w:rPr>
          <w:noProof/>
        </w:rPr>
        <w:t>8</w:t>
      </w:r>
      <w:r>
        <w:rPr>
          <w:noProof/>
        </w:rPr>
        <w:fldChar w:fldCharType="end"/>
      </w:r>
    </w:p>
    <w:p w14:paraId="0B956302" w14:textId="77777777" w:rsidR="007273D3" w:rsidRDefault="007273D3">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00162B">
        <w:rPr>
          <w:noProof/>
          <w:color w:val="E36C0A" w:themeColor="accent6" w:themeShade="BF"/>
        </w:rPr>
        <w:t>D</w:t>
      </w:r>
      <w:r>
        <w:rPr>
          <w:noProof/>
        </w:rPr>
        <w:t>)</w:t>
      </w:r>
      <w:r>
        <w:rPr>
          <w:noProof/>
        </w:rPr>
        <w:tab/>
      </w:r>
      <w:r>
        <w:rPr>
          <w:noProof/>
        </w:rPr>
        <w:fldChar w:fldCharType="begin"/>
      </w:r>
      <w:r>
        <w:rPr>
          <w:noProof/>
        </w:rPr>
        <w:instrText xml:space="preserve"> PAGEREF _Toc533071226 \h </w:instrText>
      </w:r>
      <w:r>
        <w:rPr>
          <w:noProof/>
        </w:rPr>
      </w:r>
      <w:r>
        <w:rPr>
          <w:noProof/>
        </w:rPr>
        <w:fldChar w:fldCharType="separate"/>
      </w:r>
      <w:r>
        <w:rPr>
          <w:noProof/>
        </w:rPr>
        <w:t>8</w:t>
      </w:r>
      <w:r>
        <w:rPr>
          <w:noProof/>
        </w:rPr>
        <w:fldChar w:fldCharType="end"/>
      </w:r>
    </w:p>
    <w:p w14:paraId="7D03F95F" w14:textId="77777777" w:rsidR="007273D3" w:rsidRDefault="007273D3">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00162B">
        <w:rPr>
          <w:noProof/>
          <w:color w:val="E36C0A" w:themeColor="accent6" w:themeShade="BF"/>
        </w:rPr>
        <w:t>D</w:t>
      </w:r>
      <w:r>
        <w:rPr>
          <w:noProof/>
        </w:rPr>
        <w:t>,</w:t>
      </w:r>
      <w:r w:rsidRPr="0000162B">
        <w:rPr>
          <w:noProof/>
          <w:color w:val="00B050"/>
        </w:rPr>
        <w:t xml:space="preserve"> </w:t>
      </w:r>
      <w:r w:rsidRPr="0000162B">
        <w:rPr>
          <w:noProof/>
          <w:color w:val="1F497D" w:themeColor="text2"/>
        </w:rPr>
        <w:t>R</w:t>
      </w:r>
      <w:r>
        <w:rPr>
          <w:noProof/>
        </w:rPr>
        <w:t>)</w:t>
      </w:r>
      <w:r>
        <w:rPr>
          <w:noProof/>
        </w:rPr>
        <w:tab/>
      </w:r>
      <w:r>
        <w:rPr>
          <w:noProof/>
        </w:rPr>
        <w:fldChar w:fldCharType="begin"/>
      </w:r>
      <w:r>
        <w:rPr>
          <w:noProof/>
        </w:rPr>
        <w:instrText xml:space="preserve"> PAGEREF _Toc533071227 \h </w:instrText>
      </w:r>
      <w:r>
        <w:rPr>
          <w:noProof/>
        </w:rPr>
      </w:r>
      <w:r>
        <w:rPr>
          <w:noProof/>
        </w:rPr>
        <w:fldChar w:fldCharType="separate"/>
      </w:r>
      <w:r>
        <w:rPr>
          <w:noProof/>
        </w:rPr>
        <w:t>8</w:t>
      </w:r>
      <w:r>
        <w:rPr>
          <w:noProof/>
        </w:rPr>
        <w:fldChar w:fldCharType="end"/>
      </w:r>
    </w:p>
    <w:p w14:paraId="1C82B3D1" w14:textId="77777777" w:rsidR="007273D3" w:rsidRDefault="007273D3">
      <w:pPr>
        <w:pStyle w:val="TOC1"/>
        <w:rPr>
          <w:rFonts w:asciiTheme="minorHAnsi" w:eastAsiaTheme="minorEastAsia" w:hAnsiTheme="minorHAnsi" w:cstheme="minorBidi"/>
          <w:b w:val="0"/>
          <w:caps w:val="0"/>
          <w:sz w:val="22"/>
          <w:szCs w:val="22"/>
          <w:lang w:eastAsia="en-GB"/>
        </w:rPr>
      </w:pPr>
      <w:r w:rsidRPr="0000162B">
        <w:rPr>
          <w:b w:val="0"/>
        </w:rP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_Toc533071228 \h </w:instrText>
      </w:r>
      <w:r>
        <w:fldChar w:fldCharType="separate"/>
      </w:r>
      <w:r>
        <w:t>9</w:t>
      </w:r>
      <w:r>
        <w:fldChar w:fldCharType="end"/>
      </w:r>
    </w:p>
    <w:p w14:paraId="5D39079B" w14:textId="77777777" w:rsidR="007273D3" w:rsidRDefault="007273D3">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00162B">
        <w:rPr>
          <w:color w:val="FF0000"/>
        </w:rPr>
        <w:t>M</w:t>
      </w:r>
      <w:r>
        <w:t>)</w:t>
      </w:r>
      <w:r>
        <w:tab/>
      </w:r>
      <w:r>
        <w:fldChar w:fldCharType="begin"/>
      </w:r>
      <w:r>
        <w:instrText xml:space="preserve"> PAGEREF _Toc533071229 \h </w:instrText>
      </w:r>
      <w:r>
        <w:fldChar w:fldCharType="separate"/>
      </w:r>
      <w:r>
        <w:t>9</w:t>
      </w:r>
      <w:r>
        <w:fldChar w:fldCharType="end"/>
      </w:r>
    </w:p>
    <w:p w14:paraId="6FE5A55D" w14:textId="77777777" w:rsidR="007273D3" w:rsidRDefault="007273D3">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00162B">
        <w:rPr>
          <w:noProof/>
          <w:color w:val="FF0000"/>
        </w:rPr>
        <w:t>M</w:t>
      </w:r>
      <w:r>
        <w:rPr>
          <w:noProof/>
        </w:rPr>
        <w:t>)</w:t>
      </w:r>
      <w:r>
        <w:rPr>
          <w:noProof/>
        </w:rPr>
        <w:tab/>
      </w:r>
      <w:r>
        <w:rPr>
          <w:noProof/>
        </w:rPr>
        <w:fldChar w:fldCharType="begin"/>
      </w:r>
      <w:r>
        <w:rPr>
          <w:noProof/>
        </w:rPr>
        <w:instrText xml:space="preserve"> PAGEREF _Toc533071230 \h </w:instrText>
      </w:r>
      <w:r>
        <w:rPr>
          <w:noProof/>
        </w:rPr>
      </w:r>
      <w:r>
        <w:rPr>
          <w:noProof/>
        </w:rPr>
        <w:fldChar w:fldCharType="separate"/>
      </w:r>
      <w:r>
        <w:rPr>
          <w:noProof/>
        </w:rPr>
        <w:t>9</w:t>
      </w:r>
      <w:r>
        <w:rPr>
          <w:noProof/>
        </w:rPr>
        <w:fldChar w:fldCharType="end"/>
      </w:r>
    </w:p>
    <w:p w14:paraId="5805DBBE" w14:textId="77777777" w:rsidR="007273D3" w:rsidRDefault="007273D3">
      <w:pPr>
        <w:pStyle w:val="TOC3"/>
        <w:rPr>
          <w:rFonts w:asciiTheme="minorHAnsi" w:eastAsiaTheme="minorEastAsia" w:hAnsiTheme="minorHAnsi" w:cstheme="minorBidi"/>
          <w:noProof/>
          <w:sz w:val="22"/>
          <w:szCs w:val="22"/>
          <w:lang w:eastAsia="en-GB"/>
        </w:rPr>
      </w:pPr>
      <w:r>
        <w:rPr>
          <w:noProof/>
        </w:rPr>
        <w:t>5.1.2</w:t>
      </w:r>
      <w:r>
        <w:rPr>
          <w:rFonts w:asciiTheme="minorHAnsi" w:eastAsiaTheme="minorEastAsia" w:hAnsiTheme="minorHAnsi" w:cstheme="minorBidi"/>
          <w:noProof/>
          <w:sz w:val="22"/>
          <w:szCs w:val="22"/>
          <w:lang w:eastAsia="en-GB"/>
        </w:rPr>
        <w:tab/>
      </w:r>
      <w:r>
        <w:rPr>
          <w:noProof/>
        </w:rPr>
        <w:t>Decision Taking Customs Authority Name and Address (</w:t>
      </w:r>
      <w:r w:rsidRPr="0000162B">
        <w:rPr>
          <w:noProof/>
          <w:color w:val="00B050"/>
        </w:rPr>
        <w:t>O</w:t>
      </w:r>
      <w:r>
        <w:rPr>
          <w:noProof/>
        </w:rPr>
        <w:t>)</w:t>
      </w:r>
      <w:r>
        <w:rPr>
          <w:noProof/>
        </w:rPr>
        <w:tab/>
      </w:r>
      <w:r>
        <w:rPr>
          <w:noProof/>
        </w:rPr>
        <w:fldChar w:fldCharType="begin"/>
      </w:r>
      <w:r>
        <w:rPr>
          <w:noProof/>
        </w:rPr>
        <w:instrText xml:space="preserve"> PAGEREF _Toc533071231 \h </w:instrText>
      </w:r>
      <w:r>
        <w:rPr>
          <w:noProof/>
        </w:rPr>
      </w:r>
      <w:r>
        <w:rPr>
          <w:noProof/>
        </w:rPr>
        <w:fldChar w:fldCharType="separate"/>
      </w:r>
      <w:r>
        <w:rPr>
          <w:noProof/>
        </w:rPr>
        <w:t>9</w:t>
      </w:r>
      <w:r>
        <w:rPr>
          <w:noProof/>
        </w:rPr>
        <w:fldChar w:fldCharType="end"/>
      </w:r>
    </w:p>
    <w:p w14:paraId="73CBE4B5" w14:textId="77777777" w:rsidR="007273D3" w:rsidRDefault="007273D3">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00162B">
        <w:rPr>
          <w:color w:val="FF0000"/>
        </w:rPr>
        <w:t>M</w:t>
      </w:r>
      <w:r>
        <w:t>)</w:t>
      </w:r>
      <w:r>
        <w:tab/>
      </w:r>
      <w:r>
        <w:fldChar w:fldCharType="begin"/>
      </w:r>
      <w:r>
        <w:instrText xml:space="preserve"> PAGEREF _Toc533071232 \h </w:instrText>
      </w:r>
      <w:r>
        <w:fldChar w:fldCharType="separate"/>
      </w:r>
      <w:r>
        <w:t>9</w:t>
      </w:r>
      <w:r>
        <w:fldChar w:fldCharType="end"/>
      </w:r>
    </w:p>
    <w:p w14:paraId="7011E80A" w14:textId="77777777" w:rsidR="007273D3" w:rsidRDefault="007273D3">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00162B">
        <w:rPr>
          <w:noProof/>
          <w:color w:val="FF0000"/>
        </w:rPr>
        <w:t>M</w:t>
      </w:r>
      <w:r>
        <w:rPr>
          <w:noProof/>
        </w:rPr>
        <w:t>)</w:t>
      </w:r>
      <w:r>
        <w:rPr>
          <w:noProof/>
        </w:rPr>
        <w:tab/>
      </w:r>
      <w:r>
        <w:rPr>
          <w:noProof/>
        </w:rPr>
        <w:fldChar w:fldCharType="begin"/>
      </w:r>
      <w:r>
        <w:rPr>
          <w:noProof/>
        </w:rPr>
        <w:instrText xml:space="preserve"> PAGEREF _Toc533071233 \h </w:instrText>
      </w:r>
      <w:r>
        <w:rPr>
          <w:noProof/>
        </w:rPr>
      </w:r>
      <w:r>
        <w:rPr>
          <w:noProof/>
        </w:rPr>
        <w:fldChar w:fldCharType="separate"/>
      </w:r>
      <w:r>
        <w:rPr>
          <w:noProof/>
        </w:rPr>
        <w:t>9</w:t>
      </w:r>
      <w:r>
        <w:rPr>
          <w:noProof/>
        </w:rPr>
        <w:fldChar w:fldCharType="end"/>
      </w:r>
    </w:p>
    <w:p w14:paraId="79FFC43C" w14:textId="77777777" w:rsidR="007273D3" w:rsidRDefault="007273D3">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00162B">
        <w:rPr>
          <w:noProof/>
          <w:color w:val="FF0000"/>
        </w:rPr>
        <w:t>M</w:t>
      </w:r>
      <w:r>
        <w:rPr>
          <w:noProof/>
        </w:rPr>
        <w:t>)</w:t>
      </w:r>
      <w:r>
        <w:rPr>
          <w:noProof/>
        </w:rPr>
        <w:tab/>
      </w:r>
      <w:r>
        <w:rPr>
          <w:noProof/>
        </w:rPr>
        <w:fldChar w:fldCharType="begin"/>
      </w:r>
      <w:r>
        <w:rPr>
          <w:noProof/>
        </w:rPr>
        <w:instrText xml:space="preserve"> PAGEREF _Toc533071234 \h </w:instrText>
      </w:r>
      <w:r>
        <w:rPr>
          <w:noProof/>
        </w:rPr>
      </w:r>
      <w:r>
        <w:rPr>
          <w:noProof/>
        </w:rPr>
        <w:fldChar w:fldCharType="separate"/>
      </w:r>
      <w:r>
        <w:rPr>
          <w:noProof/>
        </w:rPr>
        <w:t>9</w:t>
      </w:r>
      <w:r>
        <w:rPr>
          <w:noProof/>
        </w:rPr>
        <w:fldChar w:fldCharType="end"/>
      </w:r>
    </w:p>
    <w:p w14:paraId="641834B2" w14:textId="77777777" w:rsidR="007273D3" w:rsidRDefault="007273D3">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00162B">
        <w:rPr>
          <w:noProof/>
          <w:color w:val="FF0000"/>
        </w:rPr>
        <w:t>M</w:t>
      </w:r>
      <w:r>
        <w:rPr>
          <w:noProof/>
        </w:rPr>
        <w:t>)</w:t>
      </w:r>
      <w:r>
        <w:rPr>
          <w:noProof/>
        </w:rPr>
        <w:tab/>
      </w:r>
      <w:r>
        <w:rPr>
          <w:noProof/>
        </w:rPr>
        <w:fldChar w:fldCharType="begin"/>
      </w:r>
      <w:r>
        <w:rPr>
          <w:noProof/>
        </w:rPr>
        <w:instrText xml:space="preserve"> PAGEREF _Toc533071235 \h </w:instrText>
      </w:r>
      <w:r>
        <w:rPr>
          <w:noProof/>
        </w:rPr>
      </w:r>
      <w:r>
        <w:rPr>
          <w:noProof/>
        </w:rPr>
        <w:fldChar w:fldCharType="separate"/>
      </w:r>
      <w:r>
        <w:rPr>
          <w:noProof/>
        </w:rPr>
        <w:t>9</w:t>
      </w:r>
      <w:r>
        <w:rPr>
          <w:noProof/>
        </w:rPr>
        <w:fldChar w:fldCharType="end"/>
      </w:r>
    </w:p>
    <w:p w14:paraId="0FAA7718" w14:textId="77777777" w:rsidR="007273D3" w:rsidRDefault="007273D3">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00162B">
        <w:rPr>
          <w:noProof/>
          <w:color w:val="FF0000"/>
        </w:rPr>
        <w:t>M</w:t>
      </w:r>
      <w:r>
        <w:rPr>
          <w:noProof/>
        </w:rPr>
        <w:t>)</w:t>
      </w:r>
      <w:r>
        <w:rPr>
          <w:noProof/>
        </w:rPr>
        <w:tab/>
      </w:r>
      <w:r>
        <w:rPr>
          <w:noProof/>
        </w:rPr>
        <w:fldChar w:fldCharType="begin"/>
      </w:r>
      <w:r>
        <w:rPr>
          <w:noProof/>
        </w:rPr>
        <w:instrText xml:space="preserve"> PAGEREF _Toc533071236 \h </w:instrText>
      </w:r>
      <w:r>
        <w:rPr>
          <w:noProof/>
        </w:rPr>
      </w:r>
      <w:r>
        <w:rPr>
          <w:noProof/>
        </w:rPr>
        <w:fldChar w:fldCharType="separate"/>
      </w:r>
      <w:r>
        <w:rPr>
          <w:noProof/>
        </w:rPr>
        <w:t>9</w:t>
      </w:r>
      <w:r>
        <w:rPr>
          <w:noProof/>
        </w:rPr>
        <w:fldChar w:fldCharType="end"/>
      </w:r>
    </w:p>
    <w:p w14:paraId="19A792D0" w14:textId="77777777" w:rsidR="007273D3" w:rsidRDefault="007273D3">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00162B">
        <w:rPr>
          <w:noProof/>
          <w:color w:val="00B050"/>
        </w:rPr>
        <w:t>O</w:t>
      </w:r>
      <w:r>
        <w:rPr>
          <w:noProof/>
        </w:rPr>
        <w:t>,</w:t>
      </w:r>
      <w:r w:rsidRPr="0000162B">
        <w:rPr>
          <w:noProof/>
          <w:color w:val="00B050"/>
        </w:rPr>
        <w:t xml:space="preserve"> </w:t>
      </w:r>
      <w:r w:rsidRPr="0000162B">
        <w:rPr>
          <w:noProof/>
          <w:color w:val="0070C0"/>
        </w:rPr>
        <w:t>R</w:t>
      </w:r>
      <w:r>
        <w:rPr>
          <w:noProof/>
        </w:rPr>
        <w:t>)</w:t>
      </w:r>
      <w:r>
        <w:rPr>
          <w:noProof/>
        </w:rPr>
        <w:tab/>
      </w:r>
      <w:r>
        <w:rPr>
          <w:noProof/>
        </w:rPr>
        <w:fldChar w:fldCharType="begin"/>
      </w:r>
      <w:r>
        <w:rPr>
          <w:noProof/>
        </w:rPr>
        <w:instrText xml:space="preserve"> PAGEREF _Toc533071237 \h </w:instrText>
      </w:r>
      <w:r>
        <w:rPr>
          <w:noProof/>
        </w:rPr>
      </w:r>
      <w:r>
        <w:rPr>
          <w:noProof/>
        </w:rPr>
        <w:fldChar w:fldCharType="separate"/>
      </w:r>
      <w:r>
        <w:rPr>
          <w:noProof/>
        </w:rPr>
        <w:t>10</w:t>
      </w:r>
      <w:r>
        <w:rPr>
          <w:noProof/>
        </w:rPr>
        <w:fldChar w:fldCharType="end"/>
      </w:r>
    </w:p>
    <w:p w14:paraId="4CB7E6CA" w14:textId="77777777" w:rsidR="007273D3" w:rsidRDefault="007273D3">
      <w:pPr>
        <w:pStyle w:val="TOC3"/>
        <w:rPr>
          <w:rFonts w:asciiTheme="minorHAnsi" w:eastAsiaTheme="minorEastAsia" w:hAnsiTheme="minorHAnsi" w:cstheme="minorBidi"/>
          <w:noProof/>
          <w:sz w:val="22"/>
          <w:szCs w:val="22"/>
          <w:lang w:eastAsia="en-GB"/>
        </w:rPr>
      </w:pPr>
      <w:r>
        <w:rPr>
          <w:noProof/>
        </w:rPr>
        <w:lastRenderedPageBreak/>
        <w:t>5.2.6 Geographical Validity (</w:t>
      </w:r>
      <w:r w:rsidRPr="0000162B">
        <w:rPr>
          <w:noProof/>
          <w:color w:val="FF0000"/>
        </w:rPr>
        <w:t>M</w:t>
      </w:r>
      <w:r>
        <w:rPr>
          <w:noProof/>
        </w:rPr>
        <w:t>)</w:t>
      </w:r>
      <w:r>
        <w:rPr>
          <w:noProof/>
        </w:rPr>
        <w:tab/>
      </w:r>
      <w:r>
        <w:rPr>
          <w:noProof/>
        </w:rPr>
        <w:fldChar w:fldCharType="begin"/>
      </w:r>
      <w:r>
        <w:rPr>
          <w:noProof/>
        </w:rPr>
        <w:instrText xml:space="preserve"> PAGEREF _Toc533071238 \h </w:instrText>
      </w:r>
      <w:r>
        <w:rPr>
          <w:noProof/>
        </w:rPr>
      </w:r>
      <w:r>
        <w:rPr>
          <w:noProof/>
        </w:rPr>
        <w:fldChar w:fldCharType="separate"/>
      </w:r>
      <w:r>
        <w:rPr>
          <w:noProof/>
        </w:rPr>
        <w:t>10</w:t>
      </w:r>
      <w:r>
        <w:rPr>
          <w:noProof/>
        </w:rPr>
        <w:fldChar w:fldCharType="end"/>
      </w:r>
    </w:p>
    <w:p w14:paraId="461DBA2F" w14:textId="77777777" w:rsidR="007273D3" w:rsidRDefault="007273D3">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End Use Application Specific Information Page</w:t>
      </w:r>
      <w:r>
        <w:tab/>
      </w:r>
      <w:r>
        <w:fldChar w:fldCharType="begin"/>
      </w:r>
      <w:r>
        <w:instrText xml:space="preserve"> PAGEREF _Toc533071239 \h </w:instrText>
      </w:r>
      <w:r>
        <w:fldChar w:fldCharType="separate"/>
      </w:r>
      <w:r>
        <w:t>11</w:t>
      </w:r>
      <w:r>
        <w:fldChar w:fldCharType="end"/>
      </w:r>
    </w:p>
    <w:p w14:paraId="7D7C7F01" w14:textId="77777777" w:rsidR="007273D3" w:rsidRDefault="007273D3">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Special Procedure Application Information (</w:t>
      </w:r>
      <w:r w:rsidRPr="0000162B">
        <w:rPr>
          <w:color w:val="FF0000"/>
        </w:rPr>
        <w:t>M</w:t>
      </w:r>
      <w:r>
        <w:t>)</w:t>
      </w:r>
      <w:r>
        <w:tab/>
      </w:r>
      <w:r>
        <w:fldChar w:fldCharType="begin"/>
      </w:r>
      <w:r>
        <w:instrText xml:space="preserve"> PAGEREF _Toc533071240 \h </w:instrText>
      </w:r>
      <w:r>
        <w:fldChar w:fldCharType="separate"/>
      </w:r>
      <w:r>
        <w:t>11</w:t>
      </w:r>
      <w:r>
        <w:fldChar w:fldCharType="end"/>
      </w:r>
    </w:p>
    <w:p w14:paraId="2C2132B7" w14:textId="77777777" w:rsidR="007273D3" w:rsidRDefault="007273D3">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Main Accounts for Special Procedures Customs Decision (D)</w:t>
      </w:r>
      <w:r>
        <w:tab/>
      </w:r>
      <w:r>
        <w:fldChar w:fldCharType="begin"/>
      </w:r>
      <w:r>
        <w:instrText xml:space="preserve"> PAGEREF _Toc533071241 \h </w:instrText>
      </w:r>
      <w:r>
        <w:fldChar w:fldCharType="separate"/>
      </w:r>
      <w:r>
        <w:t>11</w:t>
      </w:r>
      <w:r>
        <w:fldChar w:fldCharType="end"/>
      </w:r>
    </w:p>
    <w:p w14:paraId="10A358F2" w14:textId="77777777" w:rsidR="007273D3" w:rsidRDefault="007273D3">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Application Suggested Validity Period (</w:t>
      </w:r>
      <w:r w:rsidRPr="0000162B">
        <w:rPr>
          <w:noProof/>
          <w:color w:val="FF0000"/>
        </w:rPr>
        <w:t>M</w:t>
      </w:r>
      <w:r>
        <w:rPr>
          <w:noProof/>
        </w:rPr>
        <w:t>)</w:t>
      </w:r>
      <w:r>
        <w:rPr>
          <w:noProof/>
        </w:rPr>
        <w:tab/>
      </w:r>
      <w:r>
        <w:rPr>
          <w:noProof/>
        </w:rPr>
        <w:fldChar w:fldCharType="begin"/>
      </w:r>
      <w:r>
        <w:rPr>
          <w:noProof/>
        </w:rPr>
        <w:instrText xml:space="preserve"> PAGEREF _Toc533071242 \h </w:instrText>
      </w:r>
      <w:r>
        <w:rPr>
          <w:noProof/>
        </w:rPr>
      </w:r>
      <w:r>
        <w:rPr>
          <w:noProof/>
        </w:rPr>
        <w:fldChar w:fldCharType="separate"/>
      </w:r>
      <w:r>
        <w:rPr>
          <w:noProof/>
        </w:rPr>
        <w:t>12</w:t>
      </w:r>
      <w:r>
        <w:rPr>
          <w:noProof/>
        </w:rPr>
        <w:fldChar w:fldCharType="end"/>
      </w:r>
    </w:p>
    <w:p w14:paraId="6597F3CF" w14:textId="77777777" w:rsidR="007273D3" w:rsidRDefault="007273D3">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Planned Activities/Use (</w:t>
      </w:r>
      <w:r w:rsidRPr="0000162B">
        <w:rPr>
          <w:noProof/>
          <w:color w:val="FF0000"/>
        </w:rPr>
        <w:t>M</w:t>
      </w:r>
      <w:r>
        <w:rPr>
          <w:noProof/>
        </w:rPr>
        <w:t xml:space="preserve">, </w:t>
      </w:r>
      <w:r w:rsidRPr="0000162B">
        <w:rPr>
          <w:noProof/>
          <w:color w:val="0070C0"/>
        </w:rPr>
        <w:t>R</w:t>
      </w:r>
      <w:r>
        <w:rPr>
          <w:noProof/>
        </w:rPr>
        <w:t>)</w:t>
      </w:r>
      <w:r>
        <w:rPr>
          <w:noProof/>
        </w:rPr>
        <w:tab/>
      </w:r>
      <w:r>
        <w:rPr>
          <w:noProof/>
        </w:rPr>
        <w:fldChar w:fldCharType="begin"/>
      </w:r>
      <w:r>
        <w:rPr>
          <w:noProof/>
        </w:rPr>
        <w:instrText xml:space="preserve"> PAGEREF _Toc533071243 \h </w:instrText>
      </w:r>
      <w:r>
        <w:rPr>
          <w:noProof/>
        </w:rPr>
      </w:r>
      <w:r>
        <w:rPr>
          <w:noProof/>
        </w:rPr>
        <w:fldChar w:fldCharType="separate"/>
      </w:r>
      <w:r>
        <w:rPr>
          <w:noProof/>
        </w:rPr>
        <w:t>12</w:t>
      </w:r>
      <w:r>
        <w:rPr>
          <w:noProof/>
        </w:rPr>
        <w:fldChar w:fldCharType="end"/>
      </w:r>
    </w:p>
    <w:p w14:paraId="1171395F" w14:textId="77777777" w:rsidR="007273D3" w:rsidRDefault="007273D3">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Suggested Customs Offices (</w:t>
      </w:r>
      <w:r w:rsidRPr="0000162B">
        <w:rPr>
          <w:noProof/>
          <w:color w:val="FF0000"/>
        </w:rPr>
        <w:t>M</w:t>
      </w:r>
      <w:r>
        <w:rPr>
          <w:noProof/>
        </w:rPr>
        <w:t>)</w:t>
      </w:r>
      <w:r>
        <w:rPr>
          <w:noProof/>
        </w:rPr>
        <w:tab/>
      </w:r>
      <w:r>
        <w:rPr>
          <w:noProof/>
        </w:rPr>
        <w:fldChar w:fldCharType="begin"/>
      </w:r>
      <w:r>
        <w:rPr>
          <w:noProof/>
        </w:rPr>
        <w:instrText xml:space="preserve"> PAGEREF _Toc533071244 \h </w:instrText>
      </w:r>
      <w:r>
        <w:rPr>
          <w:noProof/>
        </w:rPr>
      </w:r>
      <w:r>
        <w:rPr>
          <w:noProof/>
        </w:rPr>
        <w:fldChar w:fldCharType="separate"/>
      </w:r>
      <w:r>
        <w:rPr>
          <w:noProof/>
        </w:rPr>
        <w:t>12</w:t>
      </w:r>
      <w:r>
        <w:rPr>
          <w:noProof/>
        </w:rPr>
        <w:fldChar w:fldCharType="end"/>
      </w:r>
    </w:p>
    <w:p w14:paraId="3FB2BDF0" w14:textId="77777777" w:rsidR="007273D3" w:rsidRDefault="007273D3">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Period of discharge (</w:t>
      </w:r>
      <w:r w:rsidRPr="0000162B">
        <w:rPr>
          <w:noProof/>
          <w:color w:val="FF0000"/>
        </w:rPr>
        <w:t>M</w:t>
      </w:r>
      <w:r>
        <w:rPr>
          <w:noProof/>
        </w:rPr>
        <w:t>)</w:t>
      </w:r>
      <w:r>
        <w:rPr>
          <w:noProof/>
        </w:rPr>
        <w:tab/>
      </w:r>
      <w:r>
        <w:rPr>
          <w:noProof/>
        </w:rPr>
        <w:fldChar w:fldCharType="begin"/>
      </w:r>
      <w:r>
        <w:rPr>
          <w:noProof/>
        </w:rPr>
        <w:instrText xml:space="preserve"> PAGEREF _Toc533071245 \h </w:instrText>
      </w:r>
      <w:r>
        <w:rPr>
          <w:noProof/>
        </w:rPr>
      </w:r>
      <w:r>
        <w:rPr>
          <w:noProof/>
        </w:rPr>
        <w:fldChar w:fldCharType="separate"/>
      </w:r>
      <w:r>
        <w:rPr>
          <w:noProof/>
        </w:rPr>
        <w:t>13</w:t>
      </w:r>
      <w:r>
        <w:rPr>
          <w:noProof/>
        </w:rPr>
        <w:fldChar w:fldCharType="end"/>
      </w:r>
    </w:p>
    <w:p w14:paraId="472D8484" w14:textId="77777777" w:rsidR="007273D3" w:rsidRDefault="007273D3">
      <w:pPr>
        <w:pStyle w:val="TOC3"/>
        <w:rPr>
          <w:rFonts w:asciiTheme="minorHAnsi" w:eastAsiaTheme="minorEastAsia" w:hAnsiTheme="minorHAnsi" w:cstheme="minorBidi"/>
          <w:noProof/>
          <w:sz w:val="22"/>
          <w:szCs w:val="22"/>
          <w:lang w:eastAsia="en-GB"/>
        </w:rPr>
      </w:pPr>
      <w:r>
        <w:rPr>
          <w:noProof/>
        </w:rPr>
        <w:t>6.2.5</w:t>
      </w:r>
      <w:r>
        <w:rPr>
          <w:rFonts w:asciiTheme="minorHAnsi" w:eastAsiaTheme="minorEastAsia" w:hAnsiTheme="minorHAnsi" w:cstheme="minorBidi"/>
          <w:noProof/>
          <w:sz w:val="22"/>
          <w:szCs w:val="22"/>
          <w:lang w:eastAsia="en-GB"/>
        </w:rPr>
        <w:tab/>
      </w:r>
      <w:r>
        <w:rPr>
          <w:noProof/>
        </w:rPr>
        <w:t>Guarantee (</w:t>
      </w:r>
      <w:r w:rsidRPr="0000162B">
        <w:rPr>
          <w:noProof/>
          <w:color w:val="FF0000"/>
        </w:rPr>
        <w:t>M</w:t>
      </w:r>
      <w:r>
        <w:rPr>
          <w:noProof/>
        </w:rPr>
        <w:t>)</w:t>
      </w:r>
      <w:r>
        <w:rPr>
          <w:noProof/>
        </w:rPr>
        <w:tab/>
      </w:r>
      <w:r>
        <w:rPr>
          <w:noProof/>
        </w:rPr>
        <w:fldChar w:fldCharType="begin"/>
      </w:r>
      <w:r>
        <w:rPr>
          <w:noProof/>
        </w:rPr>
        <w:instrText xml:space="preserve"> PAGEREF _Toc533071246 \h </w:instrText>
      </w:r>
      <w:r>
        <w:rPr>
          <w:noProof/>
        </w:rPr>
      </w:r>
      <w:r>
        <w:rPr>
          <w:noProof/>
        </w:rPr>
        <w:fldChar w:fldCharType="separate"/>
      </w:r>
      <w:r>
        <w:rPr>
          <w:noProof/>
        </w:rPr>
        <w:t>13</w:t>
      </w:r>
      <w:r>
        <w:rPr>
          <w:noProof/>
        </w:rPr>
        <w:fldChar w:fldCharType="end"/>
      </w:r>
    </w:p>
    <w:p w14:paraId="38419E1C" w14:textId="77777777" w:rsidR="007273D3" w:rsidRDefault="007273D3">
      <w:pPr>
        <w:pStyle w:val="TOC3"/>
        <w:rPr>
          <w:rFonts w:asciiTheme="minorHAnsi" w:eastAsiaTheme="minorEastAsia" w:hAnsiTheme="minorHAnsi" w:cstheme="minorBidi"/>
          <w:noProof/>
          <w:sz w:val="22"/>
          <w:szCs w:val="22"/>
          <w:lang w:eastAsia="en-GB"/>
        </w:rPr>
      </w:pPr>
      <w:r>
        <w:rPr>
          <w:noProof/>
        </w:rPr>
        <w:t>6.2.6</w:t>
      </w:r>
      <w:r>
        <w:rPr>
          <w:rFonts w:asciiTheme="minorHAnsi" w:eastAsiaTheme="minorEastAsia" w:hAnsiTheme="minorHAnsi" w:cstheme="minorBidi"/>
          <w:noProof/>
          <w:sz w:val="22"/>
          <w:szCs w:val="22"/>
          <w:lang w:eastAsia="en-GB"/>
        </w:rPr>
        <w:tab/>
      </w:r>
      <w:r>
        <w:rPr>
          <w:noProof/>
        </w:rPr>
        <w:t>Transfer of Rights and Obligations (</w:t>
      </w:r>
      <w:r w:rsidRPr="0000162B">
        <w:rPr>
          <w:noProof/>
          <w:color w:val="FF0000"/>
        </w:rPr>
        <w:t>M</w:t>
      </w:r>
      <w:r>
        <w:rPr>
          <w:noProof/>
        </w:rPr>
        <w:t>)</w:t>
      </w:r>
      <w:r>
        <w:rPr>
          <w:noProof/>
        </w:rPr>
        <w:tab/>
      </w:r>
      <w:r>
        <w:rPr>
          <w:noProof/>
        </w:rPr>
        <w:fldChar w:fldCharType="begin"/>
      </w:r>
      <w:r>
        <w:rPr>
          <w:noProof/>
        </w:rPr>
        <w:instrText xml:space="preserve"> PAGEREF _Toc533071247 \h </w:instrText>
      </w:r>
      <w:r>
        <w:rPr>
          <w:noProof/>
        </w:rPr>
      </w:r>
      <w:r>
        <w:rPr>
          <w:noProof/>
        </w:rPr>
        <w:fldChar w:fldCharType="separate"/>
      </w:r>
      <w:r>
        <w:rPr>
          <w:noProof/>
        </w:rPr>
        <w:t>13</w:t>
      </w:r>
      <w:r>
        <w:rPr>
          <w:noProof/>
        </w:rPr>
        <w:fldChar w:fldCharType="end"/>
      </w:r>
    </w:p>
    <w:p w14:paraId="485B7010" w14:textId="77777777" w:rsidR="007273D3" w:rsidRDefault="007273D3">
      <w:pPr>
        <w:pStyle w:val="TOC3"/>
        <w:rPr>
          <w:rFonts w:asciiTheme="minorHAnsi" w:eastAsiaTheme="minorEastAsia" w:hAnsiTheme="minorHAnsi" w:cstheme="minorBidi"/>
          <w:noProof/>
          <w:sz w:val="22"/>
          <w:szCs w:val="22"/>
          <w:lang w:eastAsia="en-GB"/>
        </w:rPr>
      </w:pPr>
      <w:r>
        <w:rPr>
          <w:noProof/>
        </w:rPr>
        <w:t>6.2.7</w:t>
      </w:r>
      <w:r>
        <w:rPr>
          <w:rFonts w:asciiTheme="minorHAnsi" w:eastAsiaTheme="minorEastAsia" w:hAnsiTheme="minorHAnsi" w:cstheme="minorBidi"/>
          <w:noProof/>
          <w:sz w:val="22"/>
          <w:szCs w:val="22"/>
          <w:lang w:eastAsia="en-GB"/>
        </w:rPr>
        <w:tab/>
      </w:r>
      <w:r>
        <w:rPr>
          <w:noProof/>
        </w:rPr>
        <w:t>Guarantee Amount (</w:t>
      </w:r>
      <w:r w:rsidRPr="0000162B">
        <w:rPr>
          <w:noProof/>
          <w:color w:val="FF0000"/>
        </w:rPr>
        <w:t>M</w:t>
      </w:r>
      <w:r>
        <w:rPr>
          <w:noProof/>
        </w:rPr>
        <w:t>)</w:t>
      </w:r>
      <w:r>
        <w:rPr>
          <w:noProof/>
        </w:rPr>
        <w:tab/>
      </w:r>
      <w:r>
        <w:rPr>
          <w:noProof/>
        </w:rPr>
        <w:fldChar w:fldCharType="begin"/>
      </w:r>
      <w:r>
        <w:rPr>
          <w:noProof/>
        </w:rPr>
        <w:instrText xml:space="preserve"> PAGEREF _Toc533071248 \h </w:instrText>
      </w:r>
      <w:r>
        <w:rPr>
          <w:noProof/>
        </w:rPr>
      </w:r>
      <w:r>
        <w:rPr>
          <w:noProof/>
        </w:rPr>
        <w:fldChar w:fldCharType="separate"/>
      </w:r>
      <w:r>
        <w:rPr>
          <w:noProof/>
        </w:rPr>
        <w:t>13</w:t>
      </w:r>
      <w:r>
        <w:rPr>
          <w:noProof/>
        </w:rPr>
        <w:fldChar w:fldCharType="end"/>
      </w:r>
    </w:p>
    <w:p w14:paraId="76E6F21F" w14:textId="77777777" w:rsidR="007273D3" w:rsidRDefault="007273D3">
      <w:pPr>
        <w:pStyle w:val="TOC2"/>
        <w:rPr>
          <w:rFonts w:asciiTheme="minorHAnsi" w:eastAsiaTheme="minorEastAsia" w:hAnsiTheme="minorHAnsi" w:cstheme="minorBidi"/>
          <w:sz w:val="22"/>
          <w:szCs w:val="22"/>
          <w:lang w:eastAsia="en-GB"/>
        </w:rPr>
      </w:pPr>
      <w:r>
        <w:t>6.3</w:t>
      </w:r>
      <w:r>
        <w:rPr>
          <w:rFonts w:asciiTheme="minorHAnsi" w:eastAsiaTheme="minorEastAsia" w:hAnsiTheme="minorHAnsi" w:cstheme="minorBidi"/>
          <w:sz w:val="22"/>
          <w:szCs w:val="22"/>
          <w:lang w:eastAsia="en-GB"/>
        </w:rPr>
        <w:tab/>
      </w:r>
      <w:r>
        <w:t>End Use Application Information (</w:t>
      </w:r>
      <w:r w:rsidRPr="0000162B">
        <w:rPr>
          <w:color w:val="FF0000"/>
        </w:rPr>
        <w:t>M</w:t>
      </w:r>
      <w:r>
        <w:t>)</w:t>
      </w:r>
      <w:r>
        <w:tab/>
      </w:r>
      <w:r>
        <w:fldChar w:fldCharType="begin"/>
      </w:r>
      <w:r>
        <w:instrText xml:space="preserve"> PAGEREF _Toc533071249 \h </w:instrText>
      </w:r>
      <w:r>
        <w:fldChar w:fldCharType="separate"/>
      </w:r>
      <w:r>
        <w:t>14</w:t>
      </w:r>
      <w:r>
        <w:fldChar w:fldCharType="end"/>
      </w:r>
    </w:p>
    <w:p w14:paraId="14E38713" w14:textId="77777777" w:rsidR="007273D3" w:rsidRDefault="007273D3">
      <w:pPr>
        <w:pStyle w:val="TOC3"/>
        <w:rPr>
          <w:rFonts w:asciiTheme="minorHAnsi" w:eastAsiaTheme="minorEastAsia" w:hAnsiTheme="minorHAnsi" w:cstheme="minorBidi"/>
          <w:noProof/>
          <w:sz w:val="22"/>
          <w:szCs w:val="22"/>
          <w:lang w:eastAsia="en-GB"/>
        </w:rPr>
      </w:pPr>
      <w:r>
        <w:rPr>
          <w:noProof/>
        </w:rPr>
        <w:t>6.3.1</w:t>
      </w:r>
      <w:r>
        <w:rPr>
          <w:rFonts w:asciiTheme="minorHAnsi" w:eastAsiaTheme="minorEastAsia" w:hAnsiTheme="minorHAnsi" w:cstheme="minorBidi"/>
          <w:noProof/>
          <w:sz w:val="22"/>
          <w:szCs w:val="22"/>
          <w:lang w:eastAsia="en-GB"/>
        </w:rPr>
        <w:tab/>
      </w:r>
      <w:r>
        <w:rPr>
          <w:noProof/>
        </w:rPr>
        <w:t>Goods to Be Placed Under the Special Procedure of End Use (</w:t>
      </w:r>
      <w:r w:rsidRPr="0000162B">
        <w:rPr>
          <w:noProof/>
          <w:color w:val="FF0000"/>
        </w:rPr>
        <w:t>M</w:t>
      </w:r>
      <w:r>
        <w:rPr>
          <w:noProof/>
        </w:rPr>
        <w:t xml:space="preserve">, </w:t>
      </w:r>
      <w:r w:rsidRPr="0000162B">
        <w:rPr>
          <w:noProof/>
          <w:color w:val="0070C0"/>
        </w:rPr>
        <w:t>R</w:t>
      </w:r>
      <w:r>
        <w:rPr>
          <w:noProof/>
        </w:rPr>
        <w:t>)</w:t>
      </w:r>
      <w:r>
        <w:rPr>
          <w:noProof/>
        </w:rPr>
        <w:tab/>
      </w:r>
      <w:r>
        <w:rPr>
          <w:noProof/>
        </w:rPr>
        <w:fldChar w:fldCharType="begin"/>
      </w:r>
      <w:r>
        <w:rPr>
          <w:noProof/>
        </w:rPr>
        <w:instrText xml:space="preserve"> PAGEREF _Toc533071250 \h </w:instrText>
      </w:r>
      <w:r>
        <w:rPr>
          <w:noProof/>
        </w:rPr>
      </w:r>
      <w:r>
        <w:rPr>
          <w:noProof/>
        </w:rPr>
        <w:fldChar w:fldCharType="separate"/>
      </w:r>
      <w:r>
        <w:rPr>
          <w:noProof/>
        </w:rPr>
        <w:t>14</w:t>
      </w:r>
      <w:r>
        <w:rPr>
          <w:noProof/>
        </w:rPr>
        <w:fldChar w:fldCharType="end"/>
      </w:r>
    </w:p>
    <w:p w14:paraId="77C1A875" w14:textId="77777777" w:rsidR="007273D3" w:rsidRDefault="007273D3">
      <w:pPr>
        <w:pStyle w:val="TOC3"/>
        <w:rPr>
          <w:rFonts w:asciiTheme="minorHAnsi" w:eastAsiaTheme="minorEastAsia" w:hAnsiTheme="minorHAnsi" w:cstheme="minorBidi"/>
          <w:noProof/>
          <w:sz w:val="22"/>
          <w:szCs w:val="22"/>
          <w:lang w:eastAsia="en-GB"/>
        </w:rPr>
      </w:pPr>
      <w:r>
        <w:rPr>
          <w:noProof/>
        </w:rPr>
        <w:t>6.3.2</w:t>
      </w:r>
      <w:r>
        <w:rPr>
          <w:rFonts w:asciiTheme="minorHAnsi" w:eastAsiaTheme="minorEastAsia" w:hAnsiTheme="minorHAnsi" w:cstheme="minorBidi"/>
          <w:noProof/>
          <w:sz w:val="22"/>
          <w:szCs w:val="22"/>
          <w:lang w:eastAsia="en-GB"/>
        </w:rPr>
        <w:tab/>
      </w:r>
      <w:r>
        <w:rPr>
          <w:noProof/>
        </w:rPr>
        <w:t>Processed Products (</w:t>
      </w:r>
      <w:r w:rsidRPr="0000162B">
        <w:rPr>
          <w:noProof/>
          <w:color w:val="FF0000"/>
        </w:rPr>
        <w:t>M</w:t>
      </w:r>
      <w:r>
        <w:rPr>
          <w:noProof/>
        </w:rPr>
        <w:t xml:space="preserve">, </w:t>
      </w:r>
      <w:r w:rsidRPr="0000162B">
        <w:rPr>
          <w:noProof/>
          <w:color w:val="1F497D" w:themeColor="text2"/>
        </w:rPr>
        <w:t>R</w:t>
      </w:r>
      <w:r>
        <w:rPr>
          <w:noProof/>
        </w:rPr>
        <w:t>)</w:t>
      </w:r>
      <w:r>
        <w:rPr>
          <w:noProof/>
        </w:rPr>
        <w:tab/>
      </w:r>
      <w:r>
        <w:rPr>
          <w:noProof/>
        </w:rPr>
        <w:fldChar w:fldCharType="begin"/>
      </w:r>
      <w:r>
        <w:rPr>
          <w:noProof/>
        </w:rPr>
        <w:instrText xml:space="preserve"> PAGEREF _Toc533071251 \h </w:instrText>
      </w:r>
      <w:r>
        <w:rPr>
          <w:noProof/>
        </w:rPr>
      </w:r>
      <w:r>
        <w:rPr>
          <w:noProof/>
        </w:rPr>
        <w:fldChar w:fldCharType="separate"/>
      </w:r>
      <w:r>
        <w:rPr>
          <w:noProof/>
        </w:rPr>
        <w:t>15</w:t>
      </w:r>
      <w:r>
        <w:rPr>
          <w:noProof/>
        </w:rPr>
        <w:fldChar w:fldCharType="end"/>
      </w:r>
    </w:p>
    <w:p w14:paraId="5B68986C" w14:textId="77777777" w:rsidR="007273D3" w:rsidRDefault="007273D3">
      <w:pPr>
        <w:pStyle w:val="TOC3"/>
        <w:rPr>
          <w:rFonts w:asciiTheme="minorHAnsi" w:eastAsiaTheme="minorEastAsia" w:hAnsiTheme="minorHAnsi" w:cstheme="minorBidi"/>
          <w:noProof/>
          <w:sz w:val="22"/>
          <w:szCs w:val="22"/>
          <w:lang w:eastAsia="en-GB"/>
        </w:rPr>
      </w:pPr>
      <w:r>
        <w:rPr>
          <w:noProof/>
        </w:rPr>
        <w:t>6.3.3</w:t>
      </w:r>
      <w:r>
        <w:rPr>
          <w:rFonts w:asciiTheme="minorHAnsi" w:eastAsiaTheme="minorEastAsia" w:hAnsiTheme="minorHAnsi" w:cstheme="minorBidi"/>
          <w:noProof/>
          <w:sz w:val="22"/>
          <w:szCs w:val="22"/>
          <w:lang w:eastAsia="en-GB"/>
        </w:rPr>
        <w:tab/>
      </w:r>
      <w:r>
        <w:rPr>
          <w:noProof/>
        </w:rPr>
        <w:t>Place(s) of Processing or Use (</w:t>
      </w:r>
      <w:r w:rsidRPr="0000162B">
        <w:rPr>
          <w:noProof/>
          <w:color w:val="FF0000"/>
        </w:rPr>
        <w:t>M</w:t>
      </w:r>
      <w:r>
        <w:rPr>
          <w:noProof/>
        </w:rPr>
        <w:t>)</w:t>
      </w:r>
      <w:r>
        <w:rPr>
          <w:noProof/>
        </w:rPr>
        <w:tab/>
      </w:r>
      <w:r>
        <w:rPr>
          <w:noProof/>
        </w:rPr>
        <w:fldChar w:fldCharType="begin"/>
      </w:r>
      <w:r>
        <w:rPr>
          <w:noProof/>
        </w:rPr>
        <w:instrText xml:space="preserve"> PAGEREF _Toc533071252 \h </w:instrText>
      </w:r>
      <w:r>
        <w:rPr>
          <w:noProof/>
        </w:rPr>
      </w:r>
      <w:r>
        <w:rPr>
          <w:noProof/>
        </w:rPr>
        <w:fldChar w:fldCharType="separate"/>
      </w:r>
      <w:r>
        <w:rPr>
          <w:noProof/>
        </w:rPr>
        <w:t>15</w:t>
      </w:r>
      <w:r>
        <w:rPr>
          <w:noProof/>
        </w:rPr>
        <w:fldChar w:fldCharType="end"/>
      </w:r>
    </w:p>
    <w:p w14:paraId="56AC5441" w14:textId="77777777" w:rsidR="007273D3" w:rsidRDefault="007273D3">
      <w:pPr>
        <w:pStyle w:val="TOC3"/>
        <w:rPr>
          <w:rFonts w:asciiTheme="minorHAnsi" w:eastAsiaTheme="minorEastAsia" w:hAnsiTheme="minorHAnsi" w:cstheme="minorBidi"/>
          <w:noProof/>
          <w:sz w:val="22"/>
          <w:szCs w:val="22"/>
          <w:lang w:eastAsia="en-GB"/>
        </w:rPr>
      </w:pPr>
      <w:r>
        <w:rPr>
          <w:noProof/>
        </w:rPr>
        <w:t>6.3.4</w:t>
      </w:r>
      <w:r>
        <w:rPr>
          <w:rFonts w:asciiTheme="minorHAnsi" w:eastAsiaTheme="minorEastAsia" w:hAnsiTheme="minorHAnsi" w:cstheme="minorBidi"/>
          <w:noProof/>
          <w:sz w:val="22"/>
          <w:szCs w:val="22"/>
          <w:lang w:eastAsia="en-GB"/>
        </w:rPr>
        <w:tab/>
      </w:r>
      <w:r>
        <w:rPr>
          <w:noProof/>
        </w:rPr>
        <w:t>First Place of Use or Processing (</w:t>
      </w:r>
      <w:r w:rsidRPr="0000162B">
        <w:rPr>
          <w:noProof/>
          <w:color w:val="FF0000"/>
        </w:rPr>
        <w:t>M</w:t>
      </w:r>
      <w:r>
        <w:rPr>
          <w:noProof/>
        </w:rPr>
        <w:t>)</w:t>
      </w:r>
      <w:r>
        <w:rPr>
          <w:noProof/>
        </w:rPr>
        <w:tab/>
      </w:r>
      <w:r>
        <w:rPr>
          <w:noProof/>
        </w:rPr>
        <w:fldChar w:fldCharType="begin"/>
      </w:r>
      <w:r>
        <w:rPr>
          <w:noProof/>
        </w:rPr>
        <w:instrText xml:space="preserve"> PAGEREF _Toc533071253 \h </w:instrText>
      </w:r>
      <w:r>
        <w:rPr>
          <w:noProof/>
        </w:rPr>
      </w:r>
      <w:r>
        <w:rPr>
          <w:noProof/>
        </w:rPr>
        <w:fldChar w:fldCharType="separate"/>
      </w:r>
      <w:r>
        <w:rPr>
          <w:noProof/>
        </w:rPr>
        <w:t>16</w:t>
      </w:r>
      <w:r>
        <w:rPr>
          <w:noProof/>
        </w:rPr>
        <w:fldChar w:fldCharType="end"/>
      </w:r>
    </w:p>
    <w:p w14:paraId="2C292678" w14:textId="77777777" w:rsidR="007273D3" w:rsidRDefault="007273D3">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_Toc533071254 \h </w:instrText>
      </w:r>
      <w:r>
        <w:fldChar w:fldCharType="separate"/>
      </w:r>
      <w:r>
        <w:t>16</w:t>
      </w:r>
      <w:r>
        <w:fldChar w:fldCharType="end"/>
      </w:r>
    </w:p>
    <w:p w14:paraId="41B58FCD" w14:textId="77777777" w:rsidR="007273D3" w:rsidRDefault="007273D3">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Application decision code types</w:t>
      </w:r>
      <w:r>
        <w:tab/>
      </w:r>
      <w:r>
        <w:fldChar w:fldCharType="begin"/>
      </w:r>
      <w:r>
        <w:instrText xml:space="preserve"> PAGEREF _Toc533071255 \h </w:instrText>
      </w:r>
      <w:r>
        <w:fldChar w:fldCharType="separate"/>
      </w:r>
      <w:r>
        <w:t>16</w:t>
      </w:r>
      <w:r>
        <w:fldChar w:fldCharType="end"/>
      </w:r>
    </w:p>
    <w:p w14:paraId="6D5A8CE1" w14:textId="77777777" w:rsidR="007273D3" w:rsidRDefault="007273D3">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Error Interpretation</w:t>
      </w:r>
      <w:r>
        <w:tab/>
      </w:r>
      <w:r>
        <w:fldChar w:fldCharType="begin"/>
      </w:r>
      <w:r>
        <w:instrText xml:space="preserve"> PAGEREF _Toc533071256 \h </w:instrText>
      </w:r>
      <w:r>
        <w:fldChar w:fldCharType="separate"/>
      </w:r>
      <w:r>
        <w:t>17</w:t>
      </w:r>
      <w:r>
        <w:fldChar w:fldCharType="end"/>
      </w:r>
    </w:p>
    <w:p w14:paraId="3FF7EB2B" w14:textId="2B2AD58A" w:rsidR="006B6479" w:rsidRPr="00CA4F76" w:rsidRDefault="00A94709" w:rsidP="00275619">
      <w:pPr>
        <w:pStyle w:val="TOCHeading"/>
      </w:pPr>
      <w:r w:rsidRPr="00DF6568">
        <w:rPr>
          <w:rFonts w:ascii="Calibri" w:hAnsi="Calibri" w:cs="Calibri"/>
        </w:rPr>
        <w:fldChar w:fldCharType="end"/>
      </w:r>
      <w:bookmarkEnd w:id="1"/>
    </w:p>
    <w:p w14:paraId="102D6735" w14:textId="77777777" w:rsidR="00275619" w:rsidRPr="00CA4F76" w:rsidRDefault="00275619" w:rsidP="00275619">
      <w:pPr>
        <w:pStyle w:val="TOCHeading"/>
        <w:rPr>
          <w:rFonts w:ascii="Calibri" w:hAnsi="Calibri" w:cs="Calibri"/>
        </w:rPr>
      </w:pPr>
      <w:r w:rsidRPr="00DF6568">
        <w:rPr>
          <w:rFonts w:ascii="Calibri" w:hAnsi="Calibri" w:cs="Calibri"/>
        </w:rPr>
        <w:t>TABLE OF TABLES</w:t>
      </w:r>
    </w:p>
    <w:p w14:paraId="1F16491C" w14:textId="77777777" w:rsidR="007273D3" w:rsidRDefault="00275619">
      <w:pPr>
        <w:pStyle w:val="TableofFigures"/>
        <w:tabs>
          <w:tab w:val="right" w:leader="dot" w:pos="9017"/>
        </w:tabs>
        <w:rPr>
          <w:rFonts w:eastAsiaTheme="minorEastAsia" w:cstheme="minorBidi"/>
          <w:noProof/>
          <w:sz w:val="22"/>
          <w:szCs w:val="22"/>
          <w:lang w:eastAsia="en-GB"/>
        </w:rPr>
      </w:pPr>
      <w:r w:rsidRPr="00625794">
        <w:fldChar w:fldCharType="begin"/>
      </w:r>
      <w:r w:rsidRPr="00CA4F76">
        <w:instrText xml:space="preserve"> TOC \h \z \c "Table" </w:instrText>
      </w:r>
      <w:r w:rsidRPr="00625794">
        <w:fldChar w:fldCharType="separate"/>
      </w:r>
      <w:hyperlink w:anchor="_Toc533071257" w:history="1">
        <w:r w:rsidR="007273D3" w:rsidRPr="00263099">
          <w:rPr>
            <w:rStyle w:val="Hyperlink"/>
            <w:noProof/>
          </w:rPr>
          <w:t>Table 1: Applicable documents</w:t>
        </w:r>
        <w:r w:rsidR="007273D3">
          <w:rPr>
            <w:noProof/>
            <w:webHidden/>
          </w:rPr>
          <w:tab/>
        </w:r>
        <w:r w:rsidR="007273D3">
          <w:rPr>
            <w:noProof/>
            <w:webHidden/>
          </w:rPr>
          <w:fldChar w:fldCharType="begin"/>
        </w:r>
        <w:r w:rsidR="007273D3">
          <w:rPr>
            <w:noProof/>
            <w:webHidden/>
          </w:rPr>
          <w:instrText xml:space="preserve"> PAGEREF _Toc533071257 \h </w:instrText>
        </w:r>
        <w:r w:rsidR="007273D3">
          <w:rPr>
            <w:noProof/>
            <w:webHidden/>
          </w:rPr>
        </w:r>
        <w:r w:rsidR="007273D3">
          <w:rPr>
            <w:noProof/>
            <w:webHidden/>
          </w:rPr>
          <w:fldChar w:fldCharType="separate"/>
        </w:r>
        <w:r w:rsidR="007273D3">
          <w:rPr>
            <w:noProof/>
            <w:webHidden/>
          </w:rPr>
          <w:t>5</w:t>
        </w:r>
        <w:r w:rsidR="007273D3">
          <w:rPr>
            <w:noProof/>
            <w:webHidden/>
          </w:rPr>
          <w:fldChar w:fldCharType="end"/>
        </w:r>
      </w:hyperlink>
    </w:p>
    <w:p w14:paraId="34FF859F" w14:textId="77777777" w:rsidR="007273D3" w:rsidRDefault="00000000">
      <w:pPr>
        <w:pStyle w:val="TableofFigures"/>
        <w:tabs>
          <w:tab w:val="right" w:leader="dot" w:pos="9017"/>
        </w:tabs>
        <w:rPr>
          <w:rFonts w:eastAsiaTheme="minorEastAsia" w:cstheme="minorBidi"/>
          <w:noProof/>
          <w:sz w:val="22"/>
          <w:szCs w:val="22"/>
          <w:lang w:eastAsia="en-GB"/>
        </w:rPr>
      </w:pPr>
      <w:hyperlink w:anchor="_Toc533071258" w:history="1">
        <w:r w:rsidR="007273D3" w:rsidRPr="00263099">
          <w:rPr>
            <w:rStyle w:val="Hyperlink"/>
            <w:noProof/>
          </w:rPr>
          <w:t>Table 2: Abbreviations and acronyms</w:t>
        </w:r>
        <w:r w:rsidR="007273D3">
          <w:rPr>
            <w:noProof/>
            <w:webHidden/>
          </w:rPr>
          <w:tab/>
        </w:r>
        <w:r w:rsidR="007273D3">
          <w:rPr>
            <w:noProof/>
            <w:webHidden/>
          </w:rPr>
          <w:fldChar w:fldCharType="begin"/>
        </w:r>
        <w:r w:rsidR="007273D3">
          <w:rPr>
            <w:noProof/>
            <w:webHidden/>
          </w:rPr>
          <w:instrText xml:space="preserve"> PAGEREF _Toc533071258 \h </w:instrText>
        </w:r>
        <w:r w:rsidR="007273D3">
          <w:rPr>
            <w:noProof/>
            <w:webHidden/>
          </w:rPr>
        </w:r>
        <w:r w:rsidR="007273D3">
          <w:rPr>
            <w:noProof/>
            <w:webHidden/>
          </w:rPr>
          <w:fldChar w:fldCharType="separate"/>
        </w:r>
        <w:r w:rsidR="007273D3">
          <w:rPr>
            <w:noProof/>
            <w:webHidden/>
          </w:rPr>
          <w:t>6</w:t>
        </w:r>
        <w:r w:rsidR="007273D3">
          <w:rPr>
            <w:noProof/>
            <w:webHidden/>
          </w:rPr>
          <w:fldChar w:fldCharType="end"/>
        </w:r>
      </w:hyperlink>
    </w:p>
    <w:p w14:paraId="44A509E4" w14:textId="39B032BA" w:rsidR="00E836FE" w:rsidRPr="00CA4F76" w:rsidRDefault="00275619" w:rsidP="00275619">
      <w:r w:rsidRPr="00625794">
        <w:fldChar w:fldCharType="end"/>
      </w:r>
    </w:p>
    <w:p w14:paraId="44A509E5" w14:textId="77777777" w:rsidR="00070E01" w:rsidRPr="00CA4F76" w:rsidRDefault="00070E01" w:rsidP="0081666D">
      <w:pPr>
        <w:pStyle w:val="Heading1"/>
      </w:pPr>
      <w:bookmarkStart w:id="3" w:name="_Ref418090212"/>
      <w:bookmarkStart w:id="4" w:name="_Toc496276190"/>
      <w:bookmarkStart w:id="5" w:name="_Toc533071206"/>
      <w:r w:rsidRPr="00DF6568">
        <w:t>Introduction</w:t>
      </w:r>
      <w:bookmarkEnd w:id="3"/>
      <w:bookmarkEnd w:id="4"/>
      <w:bookmarkEnd w:id="5"/>
    </w:p>
    <w:p w14:paraId="44A509E6" w14:textId="7FBC57C5" w:rsidR="00070E01" w:rsidRPr="00CA4F76" w:rsidRDefault="00070E01" w:rsidP="00137B72">
      <w:pPr>
        <w:pStyle w:val="Heading2"/>
        <w:numPr>
          <w:ilvl w:val="1"/>
          <w:numId w:val="24"/>
        </w:numPr>
      </w:pPr>
      <w:bookmarkStart w:id="6" w:name="_Toc496276191"/>
      <w:bookmarkStart w:id="7" w:name="_Toc533071207"/>
      <w:r w:rsidRPr="00DF6568">
        <w:t>Purpose</w:t>
      </w:r>
      <w:bookmarkEnd w:id="6"/>
      <w:bookmarkEnd w:id="7"/>
    </w:p>
    <w:p w14:paraId="744FF8C0" w14:textId="3008FF1B" w:rsidR="00390E48" w:rsidRPr="00CA4F76" w:rsidRDefault="00390E48" w:rsidP="00390E48">
      <w:pPr>
        <w:pStyle w:val="Guidance"/>
        <w:spacing w:after="0"/>
        <w:ind w:left="0"/>
        <w:jc w:val="both"/>
        <w:rPr>
          <w:rFonts w:ascii="Calibri" w:hAnsi="Calibri" w:cs="Calibri"/>
          <w:i w:val="0"/>
          <w:color w:val="auto"/>
          <w:sz w:val="20"/>
          <w:lang w:val="en-GB"/>
        </w:rPr>
      </w:pPr>
      <w:bookmarkStart w:id="8" w:name="_Toc496276192"/>
      <w:r w:rsidRPr="00DF6568">
        <w:rPr>
          <w:rFonts w:ascii="Calibri" w:hAnsi="Calibri" w:cs="Calibri"/>
          <w:i w:val="0"/>
          <w:color w:val="auto"/>
          <w:sz w:val="20"/>
          <w:lang w:val="en-GB"/>
        </w:rPr>
        <w:t>The purpose of this document is to describe the pages related to the creation of an End Use Application in the EU Trader Portal for Customs Decisions in order to support the end-users when lodging applications.</w:t>
      </w:r>
    </w:p>
    <w:p w14:paraId="44A509E9" w14:textId="77777777" w:rsidR="00070E01" w:rsidRPr="00CA4F76" w:rsidRDefault="00070E01" w:rsidP="00137B72">
      <w:pPr>
        <w:pStyle w:val="Heading2"/>
        <w:numPr>
          <w:ilvl w:val="1"/>
          <w:numId w:val="24"/>
        </w:numPr>
      </w:pPr>
      <w:bookmarkStart w:id="9" w:name="_Toc533071208"/>
      <w:r w:rsidRPr="00DF6568">
        <w:t>Scope</w:t>
      </w:r>
      <w:bookmarkEnd w:id="8"/>
      <w:bookmarkEnd w:id="9"/>
    </w:p>
    <w:p w14:paraId="5985E7CD" w14:textId="487BCFD3" w:rsidR="00390E48" w:rsidRPr="00CA4F76" w:rsidDel="0032750C" w:rsidRDefault="00390E48" w:rsidP="00390E48">
      <w:bookmarkStart w:id="10" w:name="_Toc496276193"/>
      <w:r w:rsidRPr="00CA4F76">
        <w:t xml:space="preserve">The scope of this document is </w:t>
      </w:r>
      <w:r w:rsidR="00713778" w:rsidRPr="00CA4F76">
        <w:t xml:space="preserve">to describe </w:t>
      </w:r>
      <w:r w:rsidRPr="00CA4F76">
        <w:t xml:space="preserve">the Application Creation pages of the EU Trader Portal user interface </w:t>
      </w:r>
      <w:r w:rsidR="00713778" w:rsidRPr="00CA4F76">
        <w:t>when</w:t>
      </w:r>
      <w:r w:rsidRPr="00CA4F76">
        <w:t xml:space="preserve"> the application</w:t>
      </w:r>
      <w:r w:rsidR="00713778" w:rsidRPr="00CA4F76">
        <w:t xml:space="preserve"> concerned</w:t>
      </w:r>
      <w:r w:rsidRPr="00CA4F76">
        <w:t xml:space="preserve"> is an</w:t>
      </w:r>
      <w:r w:rsidR="00256A75" w:rsidRPr="00CA4F76">
        <w:rPr>
          <w:rFonts w:ascii="Calibri" w:hAnsi="Calibri" w:cs="Calibri"/>
        </w:rPr>
        <w:t xml:space="preserve"> End Use</w:t>
      </w:r>
      <w:r w:rsidRPr="00CA4F76">
        <w:rPr>
          <w:rFonts w:ascii="Calibri" w:hAnsi="Calibri" w:cs="Calibri"/>
        </w:rPr>
        <w:t xml:space="preserve"> </w:t>
      </w:r>
      <w:r w:rsidRPr="00CA4F76">
        <w:t>Application (</w:t>
      </w:r>
      <w:proofErr w:type="gramStart"/>
      <w:r w:rsidRPr="00CA4F76">
        <w:t>i.e.</w:t>
      </w:r>
      <w:proofErr w:type="gramEnd"/>
      <w:r w:rsidRPr="00CA4F76">
        <w:t xml:space="preserve"> Applicant Information Page, Application General Information Page and Application Specific Information Page in case of an </w:t>
      </w:r>
      <w:r w:rsidRPr="00CA4F76">
        <w:rPr>
          <w:rFonts w:ascii="Calibri" w:hAnsi="Calibri" w:cs="Calibri"/>
        </w:rPr>
        <w:t xml:space="preserve">End Use </w:t>
      </w:r>
      <w:r w:rsidRPr="00CA4F76">
        <w:t xml:space="preserve">Application). </w:t>
      </w:r>
    </w:p>
    <w:p w14:paraId="44A509EB" w14:textId="77777777" w:rsidR="00070E01" w:rsidRPr="00CA4F76" w:rsidRDefault="00070E01" w:rsidP="00137B72">
      <w:pPr>
        <w:pStyle w:val="Heading2"/>
        <w:numPr>
          <w:ilvl w:val="1"/>
          <w:numId w:val="24"/>
        </w:numPr>
      </w:pPr>
      <w:bookmarkStart w:id="11" w:name="_Toc533071209"/>
      <w:r w:rsidRPr="00DF6568">
        <w:t>Target Audience</w:t>
      </w:r>
      <w:bookmarkEnd w:id="10"/>
      <w:bookmarkEnd w:id="11"/>
    </w:p>
    <w:p w14:paraId="44A509EC" w14:textId="0DBD1EA7" w:rsidR="00070E01" w:rsidRPr="00CA4F76" w:rsidRDefault="00B91C98" w:rsidP="00B91C98">
      <w:pPr>
        <w:pStyle w:val="Text2"/>
      </w:pPr>
      <w:r w:rsidRPr="00CA4F76">
        <w:t xml:space="preserve">The intended audience for this document </w:t>
      </w:r>
      <w:proofErr w:type="gramStart"/>
      <w:r w:rsidR="0030737D" w:rsidRPr="00CA4F76">
        <w:t>are</w:t>
      </w:r>
      <w:proofErr w:type="gramEnd"/>
      <w:r w:rsidRPr="00CA4F76">
        <w:t xml:space="preserve"> the end-users of the </w:t>
      </w:r>
      <w:r w:rsidR="00D00BC2" w:rsidRPr="00CA4F76">
        <w:t xml:space="preserve">EU </w:t>
      </w:r>
      <w:r w:rsidRPr="00CA4F76">
        <w:t>Trader Portal.</w:t>
      </w:r>
    </w:p>
    <w:p w14:paraId="44A509ED" w14:textId="77777777" w:rsidR="00070E01" w:rsidRPr="00CA4F76" w:rsidRDefault="00070E01" w:rsidP="00137B72">
      <w:pPr>
        <w:pStyle w:val="Heading2"/>
        <w:numPr>
          <w:ilvl w:val="1"/>
          <w:numId w:val="24"/>
        </w:numPr>
      </w:pPr>
      <w:bookmarkStart w:id="12" w:name="_Toc496276194"/>
      <w:bookmarkStart w:id="13" w:name="_Toc533071210"/>
      <w:r w:rsidRPr="00DF6568">
        <w:t>Structure of this document</w:t>
      </w:r>
      <w:bookmarkEnd w:id="12"/>
      <w:bookmarkEnd w:id="13"/>
    </w:p>
    <w:p w14:paraId="44A509EE" w14:textId="77777777" w:rsidR="00070E01" w:rsidRPr="00CA4F76" w:rsidRDefault="00207272" w:rsidP="00070E01">
      <w:pPr>
        <w:pStyle w:val="Text2"/>
      </w:pPr>
      <w:r w:rsidRPr="00CA4F76">
        <w:t>The present document contains the following chapters:</w:t>
      </w:r>
    </w:p>
    <w:p w14:paraId="4D780E77" w14:textId="2B4DB5CD" w:rsidR="00390E48" w:rsidRPr="00CA4F76" w:rsidRDefault="00390E48" w:rsidP="00390E48">
      <w:pPr>
        <w:pStyle w:val="Text2"/>
        <w:numPr>
          <w:ilvl w:val="0"/>
          <w:numId w:val="22"/>
        </w:numPr>
      </w:pPr>
      <w:bookmarkStart w:id="14" w:name="_Toc496276195"/>
      <w:r w:rsidRPr="00CA4F76">
        <w:rPr>
          <w:b/>
        </w:rPr>
        <w:lastRenderedPageBreak/>
        <w:t xml:space="preserve">Chapter </w:t>
      </w:r>
      <w:r w:rsidRPr="00625794">
        <w:rPr>
          <w:b/>
        </w:rPr>
        <w:fldChar w:fldCharType="begin"/>
      </w:r>
      <w:r w:rsidRPr="00CA4F76">
        <w:rPr>
          <w:b/>
        </w:rPr>
        <w:instrText xml:space="preserve"> REF _Ref418090212 \r \h  \* MERGEFORMAT </w:instrText>
      </w:r>
      <w:r w:rsidRPr="00625794">
        <w:rPr>
          <w:b/>
        </w:rPr>
      </w:r>
      <w:r w:rsidRPr="00625794">
        <w:rPr>
          <w:b/>
        </w:rPr>
        <w:fldChar w:fldCharType="separate"/>
      </w:r>
      <w:r w:rsidR="007273D3">
        <w:rPr>
          <w:b/>
        </w:rPr>
        <w:t>1</w:t>
      </w:r>
      <w:r w:rsidRPr="00625794">
        <w:rPr>
          <w:b/>
        </w:rPr>
        <w:fldChar w:fldCharType="end"/>
      </w:r>
      <w:r w:rsidRPr="00CA4F76">
        <w:rPr>
          <w:b/>
        </w:rPr>
        <w:t xml:space="preserve"> – </w:t>
      </w:r>
      <w:r w:rsidRPr="00625794">
        <w:rPr>
          <w:b/>
        </w:rPr>
        <w:fldChar w:fldCharType="begin"/>
      </w:r>
      <w:r w:rsidRPr="00CA4F76">
        <w:rPr>
          <w:b/>
        </w:rPr>
        <w:instrText xml:space="preserve"> REF _Ref418090212 \h  \* MERGEFORMAT </w:instrText>
      </w:r>
      <w:r w:rsidRPr="00625794">
        <w:rPr>
          <w:b/>
        </w:rPr>
      </w:r>
      <w:r w:rsidRPr="00625794">
        <w:rPr>
          <w:b/>
        </w:rPr>
        <w:fldChar w:fldCharType="separate"/>
      </w:r>
      <w:r w:rsidR="007273D3" w:rsidRPr="007273D3">
        <w:rPr>
          <w:b/>
        </w:rPr>
        <w:t>Introduction</w:t>
      </w:r>
      <w:r w:rsidRPr="00625794">
        <w:rPr>
          <w:b/>
        </w:rPr>
        <w:fldChar w:fldCharType="end"/>
      </w:r>
      <w:r w:rsidRPr="00CA4F76">
        <w:t>: describes the scope and the objectives of the document;</w:t>
      </w:r>
    </w:p>
    <w:p w14:paraId="11CFCE24" w14:textId="5F4437BD" w:rsidR="00390E48" w:rsidRPr="00DF6568" w:rsidRDefault="00390E48" w:rsidP="00390E48">
      <w:pPr>
        <w:numPr>
          <w:ilvl w:val="0"/>
          <w:numId w:val="22"/>
        </w:numPr>
        <w:rPr>
          <w:rFonts w:cs="Arial"/>
          <w:b/>
        </w:rPr>
      </w:pPr>
      <w:r w:rsidRPr="00CA4F76">
        <w:rPr>
          <w:rFonts w:cs="Arial"/>
          <w:b/>
        </w:rPr>
        <w:t xml:space="preserve">Chapter </w:t>
      </w:r>
      <w:r w:rsidRPr="00625794">
        <w:rPr>
          <w:rFonts w:cs="Arial"/>
          <w:b/>
        </w:rPr>
        <w:fldChar w:fldCharType="begin"/>
      </w:r>
      <w:r w:rsidRPr="00CA4F76">
        <w:rPr>
          <w:rFonts w:cs="Arial"/>
          <w:b/>
        </w:rPr>
        <w:instrText xml:space="preserve"> REF _Ref496865192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2</w:t>
      </w:r>
      <w:r w:rsidRPr="00625794">
        <w:rPr>
          <w:rFonts w:cs="Arial"/>
          <w:b/>
        </w:rPr>
        <w:fldChar w:fldCharType="end"/>
      </w:r>
      <w:r w:rsidRPr="00CA4F76">
        <w:rPr>
          <w:rFonts w:cs="Arial"/>
          <w:b/>
        </w:rPr>
        <w:t xml:space="preserve"> </w:t>
      </w:r>
      <w:r w:rsidRPr="00CA4F76">
        <w:rPr>
          <w:b/>
        </w:rPr>
        <w:t xml:space="preserve">– </w:t>
      </w:r>
      <w:r w:rsidRPr="00625794">
        <w:rPr>
          <w:rFonts w:cs="Arial"/>
          <w:b/>
        </w:rPr>
        <w:fldChar w:fldCharType="begin"/>
      </w:r>
      <w:r w:rsidRPr="00CA4F76">
        <w:rPr>
          <w:rFonts w:cs="Arial"/>
          <w:b/>
        </w:rPr>
        <w:instrText xml:space="preserve"> REF _Ref496865204 \h  \* MERGEFORMAT </w:instrText>
      </w:r>
      <w:r w:rsidRPr="00625794">
        <w:rPr>
          <w:rFonts w:cs="Arial"/>
          <w:b/>
        </w:rPr>
      </w:r>
      <w:r w:rsidRPr="00625794">
        <w:rPr>
          <w:rFonts w:cs="Arial"/>
          <w:b/>
        </w:rPr>
        <w:fldChar w:fldCharType="separate"/>
      </w:r>
      <w:r w:rsidR="007273D3" w:rsidRPr="007273D3">
        <w:rPr>
          <w:b/>
        </w:rPr>
        <w:t>Convention Overview</w:t>
      </w:r>
      <w:r w:rsidRPr="00625794">
        <w:rPr>
          <w:rFonts w:cs="Arial"/>
          <w:b/>
        </w:rPr>
        <w:fldChar w:fldCharType="end"/>
      </w:r>
      <w:r w:rsidRPr="00CA4F76">
        <w:rPr>
          <w:rFonts w:cs="Arial"/>
          <w:b/>
        </w:rPr>
        <w:t xml:space="preserve">: </w:t>
      </w:r>
      <w:r w:rsidRPr="00CA4F76">
        <w:rPr>
          <w:rFonts w:cs="Arial"/>
        </w:rPr>
        <w:t>gives an overview of the notation conventions used for the page forms description;</w:t>
      </w:r>
    </w:p>
    <w:p w14:paraId="7518622E" w14:textId="571B2553" w:rsidR="006A0F04" w:rsidRPr="00CA4F76" w:rsidRDefault="006A0F04">
      <w:pPr>
        <w:numPr>
          <w:ilvl w:val="0"/>
          <w:numId w:val="22"/>
        </w:numPr>
        <w:rPr>
          <w:rFonts w:cs="Arial"/>
          <w:b/>
        </w:rPr>
      </w:pPr>
      <w:r w:rsidRPr="00CA4F76">
        <w:rPr>
          <w:rFonts w:cs="Arial"/>
          <w:b/>
        </w:rPr>
        <w:t xml:space="preserve">Chapter </w:t>
      </w:r>
      <w:r w:rsidRPr="00625794">
        <w:rPr>
          <w:rFonts w:cs="Arial"/>
          <w:b/>
        </w:rPr>
        <w:fldChar w:fldCharType="begin"/>
      </w:r>
      <w:r w:rsidRPr="00CA4F76">
        <w:rPr>
          <w:rFonts w:cs="Arial"/>
          <w:b/>
        </w:rPr>
        <w:instrText xml:space="preserve"> REF _Ref508110680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3</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_Ref508110680 \h  \* MERGEFORMAT </w:instrText>
      </w:r>
      <w:r w:rsidRPr="00625794">
        <w:rPr>
          <w:b/>
        </w:rPr>
      </w:r>
      <w:r w:rsidRPr="00625794">
        <w:rPr>
          <w:b/>
        </w:rPr>
        <w:fldChar w:fldCharType="separate"/>
      </w:r>
      <w:r w:rsidR="007273D3" w:rsidRPr="007273D3">
        <w:rPr>
          <w:b/>
        </w:rPr>
        <w:t>Customs Decision Type Selection Page</w:t>
      </w:r>
      <w:r w:rsidRPr="00625794">
        <w:rPr>
          <w:b/>
        </w:rPr>
        <w:fldChar w:fldCharType="end"/>
      </w:r>
      <w:r w:rsidRPr="00CA4F76">
        <w:rPr>
          <w:b/>
        </w:rPr>
        <w:t xml:space="preserve">: </w:t>
      </w:r>
      <w:r w:rsidRPr="00CA4F76">
        <w:t>describes the Customs Decision Type Selection Page of the EU Trader Portal user interface;</w:t>
      </w:r>
    </w:p>
    <w:p w14:paraId="6C23E58F" w14:textId="4773CEEC" w:rsidR="00390E48" w:rsidRPr="00CA4F76" w:rsidRDefault="00390E48" w:rsidP="00390E48">
      <w:pPr>
        <w:numPr>
          <w:ilvl w:val="0"/>
          <w:numId w:val="22"/>
        </w:numPr>
        <w:rPr>
          <w:rFonts w:cs="Arial"/>
        </w:rPr>
      </w:pPr>
      <w:r w:rsidRPr="00CA4F76">
        <w:rPr>
          <w:rFonts w:cs="Arial"/>
          <w:b/>
        </w:rPr>
        <w:t xml:space="preserve">Chapter </w:t>
      </w:r>
      <w:r w:rsidRPr="00625794">
        <w:rPr>
          <w:rFonts w:cs="Arial"/>
          <w:b/>
        </w:rPr>
        <w:fldChar w:fldCharType="begin"/>
      </w:r>
      <w:r w:rsidRPr="00CA4F76">
        <w:rPr>
          <w:rFonts w:cs="Arial"/>
          <w:b/>
        </w:rPr>
        <w:instrText xml:space="preserve"> REF _Ref496862958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4</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_Ref496862978 \h  \* MERGEFORMAT </w:instrText>
      </w:r>
      <w:r w:rsidRPr="00625794">
        <w:rPr>
          <w:b/>
        </w:rPr>
      </w:r>
      <w:r w:rsidRPr="00625794">
        <w:rPr>
          <w:b/>
        </w:rPr>
        <w:fldChar w:fldCharType="separate"/>
      </w:r>
      <w:r w:rsidR="007273D3" w:rsidRPr="007273D3">
        <w:rPr>
          <w:b/>
        </w:rPr>
        <w:t>Applicant Information Page</w:t>
      </w:r>
      <w:r w:rsidRPr="00625794">
        <w:rPr>
          <w:b/>
        </w:rPr>
        <w:fldChar w:fldCharType="end"/>
      </w:r>
      <w:r w:rsidRPr="00CA4F76">
        <w:rPr>
          <w:b/>
        </w:rPr>
        <w:t>:</w:t>
      </w:r>
      <w:r w:rsidRPr="00CA4F76">
        <w:rPr>
          <w:rFonts w:cs="Arial"/>
          <w:b/>
        </w:rPr>
        <w:t xml:space="preserve"> </w:t>
      </w:r>
      <w:r w:rsidRPr="00CA4F76">
        <w:rPr>
          <w:rFonts w:cs="Arial"/>
        </w:rPr>
        <w:t xml:space="preserve">describes the Applicant Information Page of the </w:t>
      </w:r>
      <w:r w:rsidRPr="00CA4F76">
        <w:t>Application Creation pages of the EU Trader Portal user interface for an End Use Application;</w:t>
      </w:r>
    </w:p>
    <w:p w14:paraId="382A9EC7" w14:textId="40D6118B" w:rsidR="00390E48" w:rsidRPr="00CA4F76" w:rsidRDefault="00390E48" w:rsidP="00390E48">
      <w:pPr>
        <w:numPr>
          <w:ilvl w:val="0"/>
          <w:numId w:val="22"/>
        </w:numPr>
        <w:rPr>
          <w:rFonts w:cs="Arial"/>
        </w:rPr>
      </w:pPr>
      <w:r w:rsidRPr="00CA4F76">
        <w:rPr>
          <w:rFonts w:cs="Arial"/>
          <w:b/>
        </w:rPr>
        <w:t xml:space="preserve">Chapter </w:t>
      </w:r>
      <w:r w:rsidRPr="00625794">
        <w:rPr>
          <w:rFonts w:cs="Arial"/>
          <w:b/>
        </w:rPr>
        <w:fldChar w:fldCharType="begin"/>
      </w:r>
      <w:r w:rsidRPr="00CA4F76">
        <w:rPr>
          <w:rFonts w:cs="Arial"/>
          <w:b/>
        </w:rPr>
        <w:instrText xml:space="preserve"> REF _Ref496863497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5</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_Ref496863497 \h  \* MERGEFORMAT </w:instrText>
      </w:r>
      <w:r w:rsidRPr="00625794">
        <w:rPr>
          <w:b/>
        </w:rPr>
      </w:r>
      <w:r w:rsidRPr="00625794">
        <w:rPr>
          <w:b/>
        </w:rPr>
        <w:fldChar w:fldCharType="separate"/>
      </w:r>
      <w:r w:rsidR="007273D3" w:rsidRPr="007273D3">
        <w:rPr>
          <w:b/>
        </w:rPr>
        <w:t>Application General Information Page</w:t>
      </w:r>
      <w:r w:rsidRPr="00625794">
        <w:rPr>
          <w:b/>
        </w:rPr>
        <w:fldChar w:fldCharType="end"/>
      </w:r>
      <w:r w:rsidRPr="00CA4F76">
        <w:rPr>
          <w:b/>
        </w:rPr>
        <w:t xml:space="preserve">: </w:t>
      </w:r>
      <w:r w:rsidRPr="00CA4F76">
        <w:rPr>
          <w:rFonts w:cs="Arial"/>
        </w:rPr>
        <w:t xml:space="preserve">describes the Application General Information Page of the </w:t>
      </w:r>
      <w:r w:rsidRPr="00CA4F76">
        <w:t>Application Creation pages of the EU Trader Portal user interface for an End Use Application;</w:t>
      </w:r>
    </w:p>
    <w:p w14:paraId="561A0DA3" w14:textId="6F6BEB38" w:rsidR="00390E48" w:rsidRPr="00CA4F76" w:rsidRDefault="00390E48" w:rsidP="00390E48">
      <w:pPr>
        <w:numPr>
          <w:ilvl w:val="0"/>
          <w:numId w:val="22"/>
        </w:numPr>
        <w:rPr>
          <w:rFonts w:cs="Arial"/>
        </w:rPr>
      </w:pPr>
      <w:r w:rsidRPr="00CA4F76">
        <w:rPr>
          <w:rFonts w:cs="Arial"/>
          <w:b/>
        </w:rPr>
        <w:t>Chapter</w:t>
      </w:r>
      <w:r w:rsidR="004677E1" w:rsidRPr="00CA4F76">
        <w:rPr>
          <w:rFonts w:cs="Arial"/>
          <w:b/>
        </w:rPr>
        <w:t xml:space="preserve"> </w:t>
      </w:r>
      <w:r w:rsidR="004677E1" w:rsidRPr="00625794">
        <w:rPr>
          <w:rFonts w:cs="Arial"/>
          <w:b/>
        </w:rPr>
        <w:fldChar w:fldCharType="begin"/>
      </w:r>
      <w:r w:rsidR="004677E1" w:rsidRPr="00CA4F76">
        <w:rPr>
          <w:rFonts w:cs="Arial"/>
          <w:b/>
        </w:rPr>
        <w:instrText xml:space="preserve"> REF _Ref507513334 \r \h </w:instrText>
      </w:r>
      <w:r w:rsidR="00CA4F76" w:rsidRPr="00DF6568">
        <w:rPr>
          <w:rFonts w:cs="Arial"/>
          <w:b/>
        </w:rPr>
        <w:instrText xml:space="preserve"> \* MERGEFORMAT </w:instrText>
      </w:r>
      <w:r w:rsidR="004677E1" w:rsidRPr="00625794">
        <w:rPr>
          <w:rFonts w:cs="Arial"/>
          <w:b/>
        </w:rPr>
      </w:r>
      <w:r w:rsidR="004677E1" w:rsidRPr="00625794">
        <w:rPr>
          <w:rFonts w:cs="Arial"/>
          <w:b/>
        </w:rPr>
        <w:fldChar w:fldCharType="separate"/>
      </w:r>
      <w:r w:rsidR="007273D3">
        <w:rPr>
          <w:rFonts w:cs="Arial"/>
          <w:b/>
        </w:rPr>
        <w:t>6</w:t>
      </w:r>
      <w:r w:rsidR="004677E1" w:rsidRPr="00625794">
        <w:rPr>
          <w:rFonts w:cs="Arial"/>
          <w:b/>
        </w:rPr>
        <w:fldChar w:fldCharType="end"/>
      </w:r>
      <w:r w:rsidR="004677E1" w:rsidRPr="00CA4F76">
        <w:rPr>
          <w:rFonts w:cs="Arial"/>
          <w:b/>
        </w:rPr>
        <w:t xml:space="preserve"> </w:t>
      </w:r>
      <w:r w:rsidR="004677E1" w:rsidRPr="00CA4F76">
        <w:rPr>
          <w:b/>
        </w:rPr>
        <w:t xml:space="preserve">– </w:t>
      </w:r>
      <w:r w:rsidR="004677E1" w:rsidRPr="00625794">
        <w:rPr>
          <w:rFonts w:cs="Arial"/>
          <w:b/>
        </w:rPr>
        <w:fldChar w:fldCharType="begin"/>
      </w:r>
      <w:r w:rsidR="004677E1" w:rsidRPr="00CA4F76">
        <w:rPr>
          <w:rFonts w:cs="Arial"/>
          <w:b/>
        </w:rPr>
        <w:instrText xml:space="preserve"> REF _Ref507513334 \h  \* MERGEFORMAT </w:instrText>
      </w:r>
      <w:r w:rsidR="004677E1" w:rsidRPr="00625794">
        <w:rPr>
          <w:rFonts w:cs="Arial"/>
          <w:b/>
        </w:rPr>
      </w:r>
      <w:r w:rsidR="004677E1" w:rsidRPr="00625794">
        <w:rPr>
          <w:rFonts w:cs="Arial"/>
          <w:b/>
        </w:rPr>
        <w:fldChar w:fldCharType="separate"/>
      </w:r>
      <w:r w:rsidR="007273D3" w:rsidRPr="007273D3">
        <w:rPr>
          <w:b/>
        </w:rPr>
        <w:t>End Use Application Specific Information Page</w:t>
      </w:r>
      <w:r w:rsidR="004677E1" w:rsidRPr="00625794">
        <w:rPr>
          <w:rFonts w:cs="Arial"/>
          <w:b/>
        </w:rPr>
        <w:fldChar w:fldCharType="end"/>
      </w:r>
      <w:r w:rsidR="00183A74" w:rsidRPr="00CA4F76">
        <w:rPr>
          <w:rFonts w:cs="Arial"/>
          <w:b/>
        </w:rPr>
        <w:t>:</w:t>
      </w:r>
      <w:r w:rsidRPr="00CA4F76">
        <w:rPr>
          <w:rFonts w:cs="Arial"/>
          <w:b/>
        </w:rPr>
        <w:t xml:space="preserve"> </w:t>
      </w:r>
      <w:r w:rsidRPr="00CA4F76">
        <w:rPr>
          <w:rFonts w:cs="Arial"/>
        </w:rPr>
        <w:t xml:space="preserve">describes the Application Specific Information Page of the </w:t>
      </w:r>
      <w:r w:rsidRPr="00CA4F76">
        <w:t>Application Creation pages of the EU Trader Portal user interface for an End Use Application;</w:t>
      </w:r>
    </w:p>
    <w:p w14:paraId="4089FBC9" w14:textId="1A2BA880" w:rsidR="00390E48" w:rsidRPr="00CA4F76" w:rsidRDefault="00390E48" w:rsidP="00390E48">
      <w:pPr>
        <w:numPr>
          <w:ilvl w:val="0"/>
          <w:numId w:val="22"/>
        </w:numPr>
        <w:rPr>
          <w:rFonts w:cs="Arial"/>
          <w:b/>
        </w:rPr>
      </w:pPr>
      <w:r w:rsidRPr="00CA4F76">
        <w:rPr>
          <w:rFonts w:cs="Arial"/>
          <w:b/>
        </w:rPr>
        <w:t xml:space="preserve">Chapter </w:t>
      </w:r>
      <w:r w:rsidRPr="00625794">
        <w:rPr>
          <w:rFonts w:cs="Arial"/>
          <w:b/>
        </w:rPr>
        <w:fldChar w:fldCharType="begin"/>
      </w:r>
      <w:r w:rsidRPr="00CA4F76">
        <w:rPr>
          <w:rFonts w:cs="Arial"/>
          <w:b/>
        </w:rPr>
        <w:instrText xml:space="preserve"> REF _Ref496865388 \r \h </w:instrText>
      </w:r>
      <w:r w:rsidR="00CA4F76" w:rsidRPr="00DF6568">
        <w:rPr>
          <w:rFonts w:cs="Arial"/>
          <w:b/>
        </w:rPr>
        <w:instrText xml:space="preserve"> \* MERGEFORMAT </w:instrText>
      </w:r>
      <w:r w:rsidRPr="00625794">
        <w:rPr>
          <w:rFonts w:cs="Arial"/>
          <w:b/>
        </w:rPr>
      </w:r>
      <w:r w:rsidRPr="00625794">
        <w:rPr>
          <w:rFonts w:cs="Arial"/>
          <w:b/>
        </w:rPr>
        <w:fldChar w:fldCharType="separate"/>
      </w:r>
      <w:r w:rsidR="007273D3">
        <w:rPr>
          <w:rFonts w:cs="Arial"/>
          <w:b/>
        </w:rPr>
        <w:t>7</w:t>
      </w:r>
      <w:r w:rsidRPr="00625794">
        <w:rPr>
          <w:rFonts w:cs="Arial"/>
          <w:b/>
        </w:rPr>
        <w:fldChar w:fldCharType="end"/>
      </w:r>
      <w:r w:rsidRPr="00CA4F76">
        <w:rPr>
          <w:rFonts w:cs="Arial"/>
          <w:b/>
        </w:rPr>
        <w:t xml:space="preserve"> </w:t>
      </w:r>
      <w:r w:rsidRPr="00CA4F76">
        <w:rPr>
          <w:b/>
        </w:rPr>
        <w:t xml:space="preserve">– </w:t>
      </w:r>
      <w:r w:rsidRPr="00625794">
        <w:rPr>
          <w:b/>
        </w:rPr>
        <w:fldChar w:fldCharType="begin"/>
      </w:r>
      <w:r w:rsidRPr="00CA4F76">
        <w:rPr>
          <w:b/>
        </w:rPr>
        <w:instrText xml:space="preserve"> REF _Ref496865388 \h  \* MERGEFORMAT </w:instrText>
      </w:r>
      <w:r w:rsidRPr="00625794">
        <w:rPr>
          <w:b/>
        </w:rPr>
      </w:r>
      <w:r w:rsidRPr="00625794">
        <w:rPr>
          <w:b/>
        </w:rPr>
        <w:fldChar w:fldCharType="separate"/>
      </w:r>
      <w:r w:rsidR="007273D3" w:rsidRPr="007273D3">
        <w:rPr>
          <w:b/>
        </w:rPr>
        <w:t>Additional Information</w:t>
      </w:r>
      <w:r w:rsidRPr="00625794">
        <w:rPr>
          <w:b/>
        </w:rPr>
        <w:fldChar w:fldCharType="end"/>
      </w:r>
      <w:r w:rsidRPr="00CA4F76">
        <w:rPr>
          <w:b/>
        </w:rPr>
        <w:t xml:space="preserve">: </w:t>
      </w:r>
      <w:r w:rsidRPr="00CA4F76">
        <w:t>provides the decision code types for each application as well as explanations that could help users to interpret error notifications.</w:t>
      </w:r>
    </w:p>
    <w:p w14:paraId="44A509F2" w14:textId="53717A82" w:rsidR="00070E01" w:rsidRPr="00CA4F76" w:rsidRDefault="00070E01" w:rsidP="00137B72">
      <w:pPr>
        <w:pStyle w:val="Heading2"/>
        <w:numPr>
          <w:ilvl w:val="1"/>
          <w:numId w:val="24"/>
        </w:numPr>
      </w:pPr>
      <w:bookmarkStart w:id="15" w:name="_Toc533071211"/>
      <w:r w:rsidRPr="00DF6568">
        <w:t>Reference and applicable documents</w:t>
      </w:r>
      <w:bookmarkEnd w:id="14"/>
      <w:bookmarkEnd w:id="15"/>
    </w:p>
    <w:p w14:paraId="68813C76" w14:textId="6951452F" w:rsidR="0081666D" w:rsidRPr="00CA4F76" w:rsidRDefault="0081666D" w:rsidP="007273D3">
      <w:pPr>
        <w:pStyle w:val="Heading3"/>
        <w:numPr>
          <w:ilvl w:val="2"/>
          <w:numId w:val="79"/>
        </w:numPr>
      </w:pPr>
      <w:bookmarkStart w:id="16" w:name="_Toc496276196"/>
      <w:bookmarkStart w:id="17" w:name="_Toc533071212"/>
      <w:r w:rsidRPr="00DF6568">
        <w:t>Reference Documents</w:t>
      </w:r>
      <w:bookmarkEnd w:id="16"/>
      <w:bookmarkEnd w:id="17"/>
    </w:p>
    <w:p w14:paraId="12F6477B" w14:textId="7037F78F" w:rsidR="007D34FA" w:rsidRPr="00CA4F76" w:rsidRDefault="00183A74" w:rsidP="00237189">
      <w:pPr>
        <w:pStyle w:val="Text3"/>
      </w:pPr>
      <w:r w:rsidRPr="00CA4F76">
        <w:t>There are no reference documents.</w:t>
      </w:r>
    </w:p>
    <w:p w14:paraId="183CE11B" w14:textId="330B7334" w:rsidR="00625794" w:rsidRPr="00625794" w:rsidRDefault="0081666D">
      <w:pPr>
        <w:pStyle w:val="Heading3"/>
        <w:numPr>
          <w:ilvl w:val="2"/>
          <w:numId w:val="79"/>
        </w:numPr>
      </w:pPr>
      <w:bookmarkStart w:id="18" w:name="_Toc496282315"/>
      <w:bookmarkStart w:id="19" w:name="_Toc496276197"/>
      <w:bookmarkStart w:id="20" w:name="_Toc533071213"/>
      <w:bookmarkEnd w:id="18"/>
      <w:r w:rsidRPr="00DF6568">
        <w:t>Applicable Documents</w:t>
      </w:r>
      <w:bookmarkEnd w:id="19"/>
      <w:bookmarkEnd w:id="20"/>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64"/>
        <w:gridCol w:w="3232"/>
        <w:gridCol w:w="2384"/>
        <w:gridCol w:w="1291"/>
        <w:gridCol w:w="1246"/>
      </w:tblGrid>
      <w:tr w:rsidR="00625794" w:rsidRPr="00495CF6" w14:paraId="563FC18A" w14:textId="77777777" w:rsidTr="00DF6568">
        <w:trPr>
          <w:trHeight w:val="317"/>
        </w:trPr>
        <w:tc>
          <w:tcPr>
            <w:tcW w:w="479"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35E4B35C" w14:textId="77777777" w:rsidR="00625794" w:rsidRPr="00495CF6" w:rsidRDefault="00625794" w:rsidP="00AE062E">
            <w:pPr>
              <w:pStyle w:val="TableHeading"/>
              <w:keepNext/>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79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21C19A74" w14:textId="77777777" w:rsidR="00625794" w:rsidRPr="00495CF6" w:rsidRDefault="00625794" w:rsidP="00AE062E">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2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1B4F194D" w14:textId="77777777" w:rsidR="00625794" w:rsidRPr="00495CF6" w:rsidRDefault="00625794" w:rsidP="00AE062E">
            <w:pPr>
              <w:pStyle w:val="TableHeading"/>
              <w:keepNext/>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716"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448A6B8D" w14:textId="77777777" w:rsidR="00625794" w:rsidRPr="00495CF6" w:rsidRDefault="00625794" w:rsidP="00AE062E">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691"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0D4CCC21" w14:textId="77777777" w:rsidR="00625794" w:rsidRPr="00495CF6" w:rsidRDefault="00625794" w:rsidP="00AE062E">
            <w:pPr>
              <w:pStyle w:val="TableHeading"/>
              <w:keepNext/>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625794" w:rsidRPr="00495CF6" w14:paraId="37255D06" w14:textId="77777777" w:rsidTr="00DF6568">
        <w:trPr>
          <w:trHeight w:val="317"/>
        </w:trPr>
        <w:tc>
          <w:tcPr>
            <w:tcW w:w="479" w:type="pct"/>
            <w:tcBorders>
              <w:top w:val="single" w:sz="6" w:space="0" w:color="808080"/>
              <w:left w:val="single" w:sz="4" w:space="0" w:color="808080"/>
              <w:bottom w:val="single" w:sz="6" w:space="0" w:color="808080"/>
              <w:right w:val="single" w:sz="6" w:space="0" w:color="808080"/>
            </w:tcBorders>
            <w:shd w:val="clear" w:color="auto" w:fill="auto"/>
            <w:vAlign w:val="center"/>
          </w:tcPr>
          <w:p w14:paraId="66F0A3C5" w14:textId="77777777" w:rsidR="00625794" w:rsidRPr="00495CF6" w:rsidRDefault="00625794" w:rsidP="00AE062E">
            <w:pPr>
              <w:pStyle w:val="TableHeading"/>
              <w:rPr>
                <w:rFonts w:asciiTheme="minorHAnsi" w:hAnsiTheme="minorHAnsi" w:cstheme="minorHAnsi"/>
                <w:b w:val="0"/>
                <w:lang w:val="en-GB"/>
              </w:rPr>
            </w:pPr>
            <w:bookmarkStart w:id="21"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7273D3">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21"/>
          </w:p>
        </w:tc>
        <w:tc>
          <w:tcPr>
            <w:tcW w:w="17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8C7B833"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2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60F24B20"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71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A38F938"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691" w:type="pct"/>
            <w:tcBorders>
              <w:top w:val="single" w:sz="6" w:space="0" w:color="808080"/>
              <w:left w:val="single" w:sz="6" w:space="0" w:color="808080"/>
              <w:bottom w:val="single" w:sz="6" w:space="0" w:color="808080"/>
              <w:right w:val="single" w:sz="4" w:space="0" w:color="808080"/>
            </w:tcBorders>
            <w:vAlign w:val="center"/>
          </w:tcPr>
          <w:p w14:paraId="06BDB715" w14:textId="77777777" w:rsidR="00625794" w:rsidRPr="00495CF6" w:rsidRDefault="00625794" w:rsidP="00AE062E">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625794" w:rsidRPr="00495CF6" w14:paraId="4F7A8143" w14:textId="77777777" w:rsidTr="00DF6568">
        <w:trPr>
          <w:trHeight w:val="317"/>
        </w:trPr>
        <w:tc>
          <w:tcPr>
            <w:tcW w:w="479"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F6E7218"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7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B1BBE10"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2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2574042"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71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848F2A6"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691" w:type="pct"/>
            <w:tcBorders>
              <w:top w:val="single" w:sz="6" w:space="0" w:color="808080"/>
              <w:left w:val="single" w:sz="6" w:space="0" w:color="808080"/>
              <w:bottom w:val="single" w:sz="6" w:space="0" w:color="808080"/>
              <w:right w:val="single" w:sz="4" w:space="0" w:color="808080"/>
            </w:tcBorders>
            <w:vAlign w:val="center"/>
          </w:tcPr>
          <w:p w14:paraId="0191BFDF" w14:textId="77777777" w:rsidR="00625794" w:rsidRPr="00495CF6" w:rsidRDefault="00625794" w:rsidP="00AE062E">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625794" w:rsidRPr="00495CF6" w14:paraId="3B5F883A" w14:textId="77777777" w:rsidTr="00DF6568">
        <w:trPr>
          <w:trHeight w:val="317"/>
        </w:trPr>
        <w:tc>
          <w:tcPr>
            <w:tcW w:w="479" w:type="pct"/>
            <w:tcBorders>
              <w:top w:val="single" w:sz="6" w:space="0" w:color="808080"/>
              <w:left w:val="single" w:sz="4" w:space="0" w:color="808080"/>
              <w:bottom w:val="single" w:sz="6" w:space="0" w:color="808080"/>
              <w:right w:val="single" w:sz="6" w:space="0" w:color="808080"/>
            </w:tcBorders>
            <w:shd w:val="clear" w:color="auto" w:fill="auto"/>
            <w:vAlign w:val="center"/>
          </w:tcPr>
          <w:p w14:paraId="29BDCA79"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79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10D4ECF" w14:textId="77777777" w:rsidR="00625794" w:rsidRPr="00495CF6" w:rsidRDefault="00625794" w:rsidP="00AE062E">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2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269546A6" w14:textId="77777777" w:rsidR="00625794" w:rsidRPr="00495CF6" w:rsidRDefault="00625794" w:rsidP="00AE062E">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716" w:type="pct"/>
            <w:tcBorders>
              <w:top w:val="single" w:sz="6" w:space="0" w:color="808080"/>
              <w:left w:val="single" w:sz="6" w:space="0" w:color="808080"/>
              <w:bottom w:val="single" w:sz="6" w:space="0" w:color="808080"/>
              <w:right w:val="single" w:sz="4" w:space="0" w:color="808080"/>
            </w:tcBorders>
            <w:shd w:val="clear" w:color="auto" w:fill="auto"/>
            <w:vAlign w:val="center"/>
          </w:tcPr>
          <w:p w14:paraId="47C41410" w14:textId="77777777" w:rsidR="00625794" w:rsidRPr="00495CF6" w:rsidRDefault="00625794" w:rsidP="00AE062E">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691" w:type="pct"/>
            <w:tcBorders>
              <w:top w:val="single" w:sz="6" w:space="0" w:color="808080"/>
              <w:left w:val="single" w:sz="6" w:space="0" w:color="808080"/>
              <w:bottom w:val="single" w:sz="6" w:space="0" w:color="808080"/>
              <w:right w:val="single" w:sz="4" w:space="0" w:color="808080"/>
            </w:tcBorders>
            <w:vAlign w:val="center"/>
          </w:tcPr>
          <w:p w14:paraId="484287C6" w14:textId="77777777" w:rsidR="00625794" w:rsidRPr="00495CF6" w:rsidRDefault="00625794" w:rsidP="00AE062E">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43B16EE8" w14:textId="20ED72B7" w:rsidR="007D34FA" w:rsidRPr="00DE5411" w:rsidRDefault="007D34FA" w:rsidP="00DF6568">
      <w:pPr>
        <w:pStyle w:val="Caption"/>
      </w:pPr>
      <w:bookmarkStart w:id="22" w:name="_Toc496276938"/>
      <w:bookmarkStart w:id="23" w:name="_Toc496277787"/>
      <w:bookmarkStart w:id="24" w:name="_Toc533071257"/>
      <w:bookmarkStart w:id="25" w:name="_Toc496276216"/>
      <w:r w:rsidRPr="00CA4F76">
        <w:t xml:space="preserve">Table </w:t>
      </w:r>
      <w:r w:rsidRPr="00DF6568">
        <w:fldChar w:fldCharType="begin"/>
      </w:r>
      <w:r w:rsidRPr="00CA4F76">
        <w:instrText xml:space="preserve"> SEQ Table \* ARABIC </w:instrText>
      </w:r>
      <w:r w:rsidRPr="00DF6568">
        <w:fldChar w:fldCharType="separate"/>
      </w:r>
      <w:r w:rsidR="007273D3">
        <w:rPr>
          <w:noProof/>
        </w:rPr>
        <w:t>1</w:t>
      </w:r>
      <w:r w:rsidRPr="00DF6568">
        <w:fldChar w:fldCharType="end"/>
      </w:r>
      <w:r w:rsidRPr="00CA4F76">
        <w:t>: Applicable documents</w:t>
      </w:r>
      <w:bookmarkEnd w:id="22"/>
      <w:bookmarkEnd w:id="23"/>
      <w:bookmarkEnd w:id="24"/>
    </w:p>
    <w:bookmarkEnd w:id="25"/>
    <w:p w14:paraId="43759ED3" w14:textId="77777777" w:rsidR="0081666D" w:rsidRPr="00CA4F76" w:rsidRDefault="0081666D" w:rsidP="0081666D">
      <w:pPr>
        <w:pStyle w:val="Text2"/>
      </w:pPr>
    </w:p>
    <w:p w14:paraId="4F29B1BC" w14:textId="40863A7A" w:rsidR="0081666D" w:rsidRPr="00CA4F76" w:rsidRDefault="0081666D" w:rsidP="00137B72">
      <w:pPr>
        <w:pStyle w:val="Heading2"/>
        <w:numPr>
          <w:ilvl w:val="1"/>
          <w:numId w:val="24"/>
        </w:numPr>
      </w:pPr>
      <w:bookmarkStart w:id="26" w:name="_Toc496276198"/>
      <w:bookmarkStart w:id="27" w:name="_Toc533071214"/>
      <w:r w:rsidRPr="00DF6568">
        <w:t>Abbreviations and Acronyms</w:t>
      </w:r>
      <w:bookmarkEnd w:id="26"/>
      <w:bookmarkEnd w:id="27"/>
    </w:p>
    <w:p w14:paraId="4D7BA944" w14:textId="77777777" w:rsidR="007D34FA" w:rsidRDefault="0077489F" w:rsidP="0077489F">
      <w:pPr>
        <w:pStyle w:val="Text2"/>
      </w:pPr>
      <w:r w:rsidRPr="00CA4F7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EA3D9B" w:rsidRPr="00495CF6" w14:paraId="6FA0DC6A" w14:textId="77777777" w:rsidTr="00AE062E">
        <w:trPr>
          <w:trHeight w:val="340"/>
          <w:tblHeader/>
          <w:jc w:val="center"/>
        </w:trPr>
        <w:tc>
          <w:tcPr>
            <w:tcW w:w="2391" w:type="dxa"/>
            <w:tcBorders>
              <w:bottom w:val="nil"/>
            </w:tcBorders>
            <w:shd w:val="clear" w:color="auto" w:fill="666699"/>
            <w:vAlign w:val="center"/>
          </w:tcPr>
          <w:p w14:paraId="6B67A1CE" w14:textId="33B84702" w:rsidR="00EA3D9B" w:rsidRPr="00495CF6" w:rsidRDefault="00EA3D9B" w:rsidP="00AE062E">
            <w:pPr>
              <w:spacing w:before="60" w:after="60"/>
              <w:jc w:val="left"/>
              <w:rPr>
                <w:rFonts w:ascii="Arial" w:hAnsi="Arial" w:cs="Arial"/>
                <w:b/>
                <w:bCs/>
                <w:color w:val="FFFFFF"/>
                <w:sz w:val="18"/>
                <w:szCs w:val="18"/>
              </w:rPr>
            </w:pPr>
            <w:bookmarkStart w:id="28" w:name="_Toc496276939"/>
            <w:bookmarkStart w:id="29" w:name="_Toc496277788"/>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01B74A0F" w14:textId="77777777" w:rsidR="00EA3D9B" w:rsidRPr="00495CF6" w:rsidRDefault="00EA3D9B" w:rsidP="00AE062E">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EA3D9B" w:rsidRPr="00495CF6" w14:paraId="134638AD" w14:textId="77777777" w:rsidTr="00AE062E">
        <w:trPr>
          <w:jc w:val="center"/>
        </w:trPr>
        <w:tc>
          <w:tcPr>
            <w:tcW w:w="2391" w:type="dxa"/>
          </w:tcPr>
          <w:p w14:paraId="0934CCD8"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49A3281A"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EA3D9B" w:rsidRPr="00495CF6" w14:paraId="4847907C" w14:textId="77777777" w:rsidTr="00AE062E">
        <w:trPr>
          <w:jc w:val="center"/>
        </w:trPr>
        <w:tc>
          <w:tcPr>
            <w:tcW w:w="2391" w:type="dxa"/>
          </w:tcPr>
          <w:p w14:paraId="07F9066A"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COL</w:t>
            </w:r>
          </w:p>
        </w:tc>
        <w:tc>
          <w:tcPr>
            <w:tcW w:w="6386" w:type="dxa"/>
          </w:tcPr>
          <w:p w14:paraId="7777C18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Customs Office List</w:t>
            </w:r>
          </w:p>
        </w:tc>
      </w:tr>
      <w:tr w:rsidR="00EA3D9B" w:rsidRPr="00495CF6" w14:paraId="0A005A26" w14:textId="77777777" w:rsidTr="00AE062E">
        <w:trPr>
          <w:jc w:val="center"/>
        </w:trPr>
        <w:tc>
          <w:tcPr>
            <w:tcW w:w="2391" w:type="dxa"/>
          </w:tcPr>
          <w:p w14:paraId="7C7ED36A" w14:textId="77777777" w:rsidR="00EA3D9B" w:rsidRPr="00495CF6" w:rsidRDefault="00EA3D9B" w:rsidP="00AE062E">
            <w:pPr>
              <w:spacing w:before="60" w:after="60"/>
              <w:jc w:val="left"/>
              <w:rPr>
                <w:rFonts w:ascii="Arial" w:hAnsi="Arial"/>
                <w:sz w:val="18"/>
                <w:szCs w:val="18"/>
              </w:rPr>
            </w:pPr>
            <w:r>
              <w:rPr>
                <w:rFonts w:ascii="Arial" w:hAnsi="Arial"/>
                <w:sz w:val="18"/>
                <w:szCs w:val="18"/>
              </w:rPr>
              <w:t>CRS</w:t>
            </w:r>
          </w:p>
        </w:tc>
        <w:tc>
          <w:tcPr>
            <w:tcW w:w="6386" w:type="dxa"/>
          </w:tcPr>
          <w:p w14:paraId="288178B4" w14:textId="77777777" w:rsidR="00EA3D9B" w:rsidRPr="00495CF6" w:rsidRDefault="00EA3D9B" w:rsidP="00AE062E">
            <w:pPr>
              <w:spacing w:before="60" w:after="60"/>
              <w:jc w:val="left"/>
              <w:rPr>
                <w:rFonts w:ascii="Arial" w:hAnsi="Arial"/>
                <w:sz w:val="18"/>
                <w:szCs w:val="18"/>
              </w:rPr>
            </w:pPr>
            <w:r>
              <w:rPr>
                <w:rFonts w:ascii="Arial" w:hAnsi="Arial"/>
                <w:sz w:val="18"/>
                <w:szCs w:val="18"/>
              </w:rPr>
              <w:t>Customer Reference Services</w:t>
            </w:r>
          </w:p>
        </w:tc>
      </w:tr>
      <w:tr w:rsidR="00EA3D9B" w:rsidRPr="00495CF6" w14:paraId="119EFD86" w14:textId="77777777" w:rsidTr="00AE062E">
        <w:trPr>
          <w:jc w:val="center"/>
        </w:trPr>
        <w:tc>
          <w:tcPr>
            <w:tcW w:w="2391" w:type="dxa"/>
          </w:tcPr>
          <w:p w14:paraId="4A8F2597"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0A1FE20" w14:textId="77777777" w:rsidR="00EA3D9B" w:rsidRPr="00495CF6" w:rsidRDefault="00EA3D9B" w:rsidP="00AE062E">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EA3D9B" w:rsidRPr="00495CF6" w14:paraId="18294DCB" w14:textId="77777777" w:rsidTr="00AE062E">
        <w:trPr>
          <w:jc w:val="center"/>
        </w:trPr>
        <w:tc>
          <w:tcPr>
            <w:tcW w:w="2391" w:type="dxa"/>
          </w:tcPr>
          <w:p w14:paraId="1B70C6BD"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DG TAXUD</w:t>
            </w:r>
          </w:p>
        </w:tc>
        <w:tc>
          <w:tcPr>
            <w:tcW w:w="6386" w:type="dxa"/>
          </w:tcPr>
          <w:p w14:paraId="5084F7F5"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Taxation and Customs Union DG</w:t>
            </w:r>
          </w:p>
        </w:tc>
      </w:tr>
      <w:tr w:rsidR="00EA3D9B" w:rsidRPr="00495CF6" w14:paraId="0B049C18" w14:textId="77777777" w:rsidTr="00AE062E">
        <w:trPr>
          <w:jc w:val="center"/>
        </w:trPr>
        <w:tc>
          <w:tcPr>
            <w:tcW w:w="2391" w:type="dxa"/>
          </w:tcPr>
          <w:p w14:paraId="039A2BC8"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DTCA</w:t>
            </w:r>
          </w:p>
        </w:tc>
        <w:tc>
          <w:tcPr>
            <w:tcW w:w="6386" w:type="dxa"/>
          </w:tcPr>
          <w:p w14:paraId="4C8E52A0"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Decision Taking Customs Authority</w:t>
            </w:r>
          </w:p>
        </w:tc>
      </w:tr>
      <w:tr w:rsidR="00EA3D9B" w:rsidRPr="00495CF6" w14:paraId="1CCE745C" w14:textId="77777777" w:rsidTr="00AE062E">
        <w:trPr>
          <w:jc w:val="center"/>
        </w:trPr>
        <w:tc>
          <w:tcPr>
            <w:tcW w:w="2391" w:type="dxa"/>
          </w:tcPr>
          <w:p w14:paraId="4AE501A3"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EORI</w:t>
            </w:r>
          </w:p>
        </w:tc>
        <w:tc>
          <w:tcPr>
            <w:tcW w:w="6386" w:type="dxa"/>
          </w:tcPr>
          <w:p w14:paraId="4E7C978A" w14:textId="77777777" w:rsidR="00EA3D9B" w:rsidRPr="00495CF6" w:rsidRDefault="00EA3D9B" w:rsidP="00AE062E">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EA3D9B" w:rsidRPr="00495CF6" w14:paraId="5FEB6181" w14:textId="77777777" w:rsidTr="00AE062E">
        <w:trPr>
          <w:jc w:val="center"/>
        </w:trPr>
        <w:tc>
          <w:tcPr>
            <w:tcW w:w="2391" w:type="dxa"/>
          </w:tcPr>
          <w:p w14:paraId="37529E20"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MS</w:t>
            </w:r>
          </w:p>
        </w:tc>
        <w:tc>
          <w:tcPr>
            <w:tcW w:w="6386" w:type="dxa"/>
          </w:tcPr>
          <w:p w14:paraId="77890E0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Member State</w:t>
            </w:r>
          </w:p>
        </w:tc>
      </w:tr>
      <w:tr w:rsidR="00EA3D9B" w:rsidRPr="00495CF6" w14:paraId="0E902666" w14:textId="77777777" w:rsidTr="00AE062E">
        <w:trPr>
          <w:jc w:val="center"/>
        </w:trPr>
        <w:tc>
          <w:tcPr>
            <w:tcW w:w="2391" w:type="dxa"/>
          </w:tcPr>
          <w:p w14:paraId="64087897"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N/A</w:t>
            </w:r>
          </w:p>
        </w:tc>
        <w:tc>
          <w:tcPr>
            <w:tcW w:w="6386" w:type="dxa"/>
          </w:tcPr>
          <w:p w14:paraId="340713D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Not applicable</w:t>
            </w:r>
          </w:p>
        </w:tc>
      </w:tr>
      <w:tr w:rsidR="00EA3D9B" w:rsidRPr="00495CF6" w14:paraId="354CCE8E" w14:textId="77777777" w:rsidTr="00AE062E">
        <w:trPr>
          <w:jc w:val="center"/>
        </w:trPr>
        <w:tc>
          <w:tcPr>
            <w:tcW w:w="2391" w:type="dxa"/>
          </w:tcPr>
          <w:p w14:paraId="4B1DD8FE" w14:textId="77777777" w:rsidR="00EA3D9B" w:rsidRPr="00495CF6" w:rsidRDefault="00EA3D9B" w:rsidP="00AE062E">
            <w:pPr>
              <w:spacing w:before="60" w:after="60"/>
              <w:jc w:val="left"/>
              <w:rPr>
                <w:rFonts w:ascii="Arial" w:hAnsi="Arial"/>
                <w:sz w:val="18"/>
                <w:szCs w:val="18"/>
              </w:rPr>
            </w:pPr>
            <w:proofErr w:type="spellStart"/>
            <w:r w:rsidRPr="00495CF6">
              <w:rPr>
                <w:rFonts w:ascii="Arial" w:hAnsi="Arial"/>
                <w:sz w:val="18"/>
                <w:szCs w:val="18"/>
              </w:rPr>
              <w:lastRenderedPageBreak/>
              <w:t>SfA</w:t>
            </w:r>
            <w:proofErr w:type="spellEnd"/>
          </w:p>
        </w:tc>
        <w:tc>
          <w:tcPr>
            <w:tcW w:w="6386" w:type="dxa"/>
          </w:tcPr>
          <w:p w14:paraId="531A5C1E"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Submitted for Acceptance</w:t>
            </w:r>
          </w:p>
        </w:tc>
      </w:tr>
      <w:tr w:rsidR="00EA3D9B" w:rsidRPr="00495CF6" w14:paraId="0E34C5DB" w14:textId="77777777" w:rsidTr="00AE062E">
        <w:trPr>
          <w:jc w:val="center"/>
        </w:trPr>
        <w:tc>
          <w:tcPr>
            <w:tcW w:w="2391" w:type="dxa"/>
          </w:tcPr>
          <w:p w14:paraId="5E9CE764" w14:textId="77777777" w:rsidR="00EA3D9B" w:rsidRPr="00495CF6" w:rsidRDefault="00EA3D9B" w:rsidP="00AE062E">
            <w:pPr>
              <w:spacing w:before="60" w:after="60"/>
              <w:jc w:val="left"/>
              <w:rPr>
                <w:rFonts w:ascii="Arial" w:hAnsi="Arial"/>
                <w:sz w:val="18"/>
                <w:szCs w:val="18"/>
              </w:rPr>
            </w:pPr>
            <w:proofErr w:type="spellStart"/>
            <w:r w:rsidRPr="00495CF6">
              <w:rPr>
                <w:rFonts w:ascii="Arial" w:hAnsi="Arial"/>
                <w:sz w:val="18"/>
                <w:szCs w:val="18"/>
              </w:rPr>
              <w:t>SfI</w:t>
            </w:r>
            <w:proofErr w:type="spellEnd"/>
          </w:p>
        </w:tc>
        <w:tc>
          <w:tcPr>
            <w:tcW w:w="6386" w:type="dxa"/>
          </w:tcPr>
          <w:p w14:paraId="4465BDF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Submitted for Information</w:t>
            </w:r>
          </w:p>
        </w:tc>
      </w:tr>
      <w:tr w:rsidR="00EA3D9B" w:rsidRPr="00495CF6" w14:paraId="0DFB22F1" w14:textId="77777777" w:rsidTr="00AE062E">
        <w:trPr>
          <w:jc w:val="center"/>
        </w:trPr>
        <w:tc>
          <w:tcPr>
            <w:tcW w:w="2391" w:type="dxa"/>
          </w:tcPr>
          <w:p w14:paraId="19972D57" w14:textId="77777777" w:rsidR="00EA3D9B" w:rsidRPr="00495CF6" w:rsidRDefault="00EA3D9B" w:rsidP="00AE062E">
            <w:pPr>
              <w:spacing w:before="60" w:after="60"/>
              <w:jc w:val="left"/>
              <w:rPr>
                <w:rFonts w:ascii="Arial" w:hAnsi="Arial"/>
                <w:sz w:val="18"/>
                <w:szCs w:val="18"/>
              </w:rPr>
            </w:pPr>
            <w:proofErr w:type="spellStart"/>
            <w:r w:rsidRPr="00495CF6">
              <w:rPr>
                <w:rFonts w:ascii="Arial" w:hAnsi="Arial"/>
                <w:sz w:val="18"/>
                <w:szCs w:val="18"/>
              </w:rPr>
              <w:t>SfR</w:t>
            </w:r>
            <w:proofErr w:type="spellEnd"/>
          </w:p>
        </w:tc>
        <w:tc>
          <w:tcPr>
            <w:tcW w:w="6386" w:type="dxa"/>
          </w:tcPr>
          <w:p w14:paraId="57B320B8"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Submitted for Review</w:t>
            </w:r>
          </w:p>
        </w:tc>
      </w:tr>
      <w:tr w:rsidR="00EA3D9B" w:rsidRPr="00495CF6" w14:paraId="39C33F64" w14:textId="77777777" w:rsidTr="00AE062E">
        <w:trPr>
          <w:jc w:val="center"/>
        </w:trPr>
        <w:tc>
          <w:tcPr>
            <w:tcW w:w="2391" w:type="dxa"/>
          </w:tcPr>
          <w:p w14:paraId="767820D5" w14:textId="77777777" w:rsidR="00EA3D9B" w:rsidRPr="00495CF6" w:rsidRDefault="00EA3D9B" w:rsidP="00AE062E">
            <w:pPr>
              <w:spacing w:before="60" w:after="60"/>
              <w:jc w:val="left"/>
              <w:rPr>
                <w:rFonts w:ascii="Arial" w:hAnsi="Arial"/>
                <w:sz w:val="18"/>
                <w:szCs w:val="18"/>
              </w:rPr>
            </w:pPr>
            <w:r>
              <w:rPr>
                <w:rFonts w:ascii="Arial" w:hAnsi="Arial"/>
                <w:sz w:val="18"/>
                <w:szCs w:val="18"/>
              </w:rPr>
              <w:t>TP</w:t>
            </w:r>
          </w:p>
        </w:tc>
        <w:tc>
          <w:tcPr>
            <w:tcW w:w="6386" w:type="dxa"/>
          </w:tcPr>
          <w:p w14:paraId="79908ECD" w14:textId="77777777" w:rsidR="00EA3D9B" w:rsidRPr="00495CF6" w:rsidRDefault="00EA3D9B" w:rsidP="00AE062E">
            <w:pPr>
              <w:spacing w:before="60" w:after="60"/>
              <w:jc w:val="left"/>
              <w:rPr>
                <w:rFonts w:ascii="Arial" w:hAnsi="Arial"/>
                <w:sz w:val="18"/>
                <w:szCs w:val="18"/>
              </w:rPr>
            </w:pPr>
            <w:r>
              <w:rPr>
                <w:rFonts w:ascii="Arial" w:hAnsi="Arial"/>
                <w:sz w:val="18"/>
                <w:szCs w:val="18"/>
              </w:rPr>
              <w:t>Trader Portal</w:t>
            </w:r>
          </w:p>
        </w:tc>
      </w:tr>
      <w:tr w:rsidR="00EA3D9B" w:rsidRPr="00495CF6" w14:paraId="4E826D81" w14:textId="77777777" w:rsidTr="00AE062E">
        <w:trPr>
          <w:jc w:val="center"/>
        </w:trPr>
        <w:tc>
          <w:tcPr>
            <w:tcW w:w="2391" w:type="dxa"/>
          </w:tcPr>
          <w:p w14:paraId="1263AEFB"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UI</w:t>
            </w:r>
          </w:p>
        </w:tc>
        <w:tc>
          <w:tcPr>
            <w:tcW w:w="6386" w:type="dxa"/>
          </w:tcPr>
          <w:p w14:paraId="153C89E2"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User Interface</w:t>
            </w:r>
          </w:p>
        </w:tc>
      </w:tr>
      <w:tr w:rsidR="00EA3D9B" w:rsidRPr="00495CF6" w14:paraId="6F906A9C" w14:textId="77777777" w:rsidTr="00AE062E">
        <w:trPr>
          <w:jc w:val="center"/>
        </w:trPr>
        <w:tc>
          <w:tcPr>
            <w:tcW w:w="2391" w:type="dxa"/>
          </w:tcPr>
          <w:p w14:paraId="7CAFD5DC"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UN/LOCODE</w:t>
            </w:r>
          </w:p>
        </w:tc>
        <w:tc>
          <w:tcPr>
            <w:tcW w:w="6386" w:type="dxa"/>
          </w:tcPr>
          <w:p w14:paraId="00AC5DA0"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EA3D9B" w14:paraId="4B9E6840" w14:textId="77777777" w:rsidTr="00AE062E">
        <w:trPr>
          <w:jc w:val="center"/>
        </w:trPr>
        <w:tc>
          <w:tcPr>
            <w:tcW w:w="2391" w:type="dxa"/>
            <w:tcBorders>
              <w:top w:val="single" w:sz="4" w:space="0" w:color="808080"/>
              <w:left w:val="single" w:sz="4" w:space="0" w:color="808080"/>
              <w:bottom w:val="single" w:sz="4" w:space="0" w:color="808080"/>
              <w:right w:val="single" w:sz="4" w:space="0" w:color="808080"/>
            </w:tcBorders>
          </w:tcPr>
          <w:p w14:paraId="1256D850" w14:textId="77777777" w:rsidR="00EA3D9B" w:rsidRDefault="00EA3D9B" w:rsidP="00AE062E">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28B53AD3" w14:textId="77777777" w:rsidR="00EA3D9B" w:rsidRDefault="00EA3D9B" w:rsidP="00AE062E">
            <w:pPr>
              <w:spacing w:before="60" w:after="60"/>
              <w:jc w:val="left"/>
              <w:rPr>
                <w:rFonts w:ascii="Arial" w:hAnsi="Arial"/>
                <w:sz w:val="18"/>
                <w:szCs w:val="18"/>
              </w:rPr>
            </w:pPr>
            <w:r>
              <w:rPr>
                <w:rFonts w:ascii="Arial" w:hAnsi="Arial"/>
                <w:sz w:val="18"/>
                <w:szCs w:val="18"/>
              </w:rPr>
              <w:t>Uniform User Management and Digital Signatures</w:t>
            </w:r>
          </w:p>
        </w:tc>
      </w:tr>
      <w:tr w:rsidR="00EA3D9B" w:rsidRPr="00495CF6" w14:paraId="57173365" w14:textId="77777777" w:rsidTr="00AE062E">
        <w:trPr>
          <w:jc w:val="center"/>
        </w:trPr>
        <w:tc>
          <w:tcPr>
            <w:tcW w:w="2391" w:type="dxa"/>
          </w:tcPr>
          <w:p w14:paraId="1712308D" w14:textId="77777777" w:rsidR="00EA3D9B" w:rsidRPr="00495CF6" w:rsidRDefault="00EA3D9B" w:rsidP="00AE062E">
            <w:pPr>
              <w:spacing w:before="60" w:after="60"/>
              <w:jc w:val="left"/>
              <w:rPr>
                <w:rFonts w:ascii="Arial" w:hAnsi="Arial"/>
                <w:sz w:val="18"/>
                <w:szCs w:val="18"/>
              </w:rPr>
            </w:pPr>
            <w:r w:rsidRPr="00495CF6">
              <w:rPr>
                <w:rFonts w:ascii="Arial" w:hAnsi="Arial"/>
                <w:sz w:val="18"/>
                <w:szCs w:val="18"/>
              </w:rPr>
              <w:t>VER</w:t>
            </w:r>
          </w:p>
        </w:tc>
        <w:tc>
          <w:tcPr>
            <w:tcW w:w="6386" w:type="dxa"/>
          </w:tcPr>
          <w:p w14:paraId="2FDD47C6" w14:textId="77777777" w:rsidR="00EA3D9B" w:rsidRPr="00495CF6" w:rsidRDefault="00EA3D9B" w:rsidP="00AE062E">
            <w:pPr>
              <w:tabs>
                <w:tab w:val="center" w:pos="3085"/>
              </w:tabs>
              <w:spacing w:before="60" w:after="60"/>
              <w:jc w:val="left"/>
              <w:rPr>
                <w:rFonts w:ascii="Arial" w:hAnsi="Arial"/>
                <w:sz w:val="18"/>
                <w:szCs w:val="18"/>
              </w:rPr>
            </w:pPr>
            <w:r w:rsidRPr="00495CF6">
              <w:rPr>
                <w:rFonts w:ascii="Arial" w:hAnsi="Arial"/>
                <w:sz w:val="18"/>
                <w:szCs w:val="18"/>
              </w:rPr>
              <w:t>Version</w:t>
            </w:r>
            <w:r>
              <w:rPr>
                <w:rFonts w:ascii="Arial" w:hAnsi="Arial"/>
                <w:sz w:val="18"/>
                <w:szCs w:val="18"/>
              </w:rPr>
              <w:tab/>
            </w:r>
          </w:p>
        </w:tc>
      </w:tr>
    </w:tbl>
    <w:p w14:paraId="25B3CAFA" w14:textId="053EE4A0" w:rsidR="00724C20" w:rsidRPr="00CA4F76" w:rsidRDefault="00EA3D9B" w:rsidP="00DF6568">
      <w:pPr>
        <w:pStyle w:val="Caption"/>
      </w:pPr>
      <w:bookmarkStart w:id="30" w:name="_Toc508117472"/>
      <w:bookmarkStart w:id="31" w:name="_Toc533071258"/>
      <w:r w:rsidRPr="00495CF6">
        <w:t xml:space="preserve">Table </w:t>
      </w:r>
      <w:fldSimple w:instr=" SEQ Table \* ARABIC ">
        <w:r w:rsidR="007273D3">
          <w:rPr>
            <w:noProof/>
          </w:rPr>
          <w:t>2</w:t>
        </w:r>
      </w:fldSimple>
      <w:r w:rsidRPr="00495CF6">
        <w:t>: Abbreviations and acronyms</w:t>
      </w:r>
      <w:bookmarkEnd w:id="28"/>
      <w:bookmarkEnd w:id="29"/>
      <w:bookmarkEnd w:id="30"/>
      <w:bookmarkEnd w:id="31"/>
    </w:p>
    <w:p w14:paraId="44A50A18" w14:textId="77777777" w:rsidR="00070E01" w:rsidRPr="00CA4F76" w:rsidRDefault="00070E01" w:rsidP="00137B72">
      <w:pPr>
        <w:pStyle w:val="Heading2"/>
        <w:numPr>
          <w:ilvl w:val="1"/>
          <w:numId w:val="24"/>
        </w:numPr>
      </w:pPr>
      <w:bookmarkStart w:id="32" w:name="_Toc496282291"/>
      <w:bookmarkStart w:id="33" w:name="_Toc496282363"/>
      <w:bookmarkStart w:id="34" w:name="_Toc496282382"/>
      <w:bookmarkStart w:id="35" w:name="_Toc496276199"/>
      <w:bookmarkStart w:id="36" w:name="_Toc533071215"/>
      <w:bookmarkEnd w:id="32"/>
      <w:bookmarkEnd w:id="33"/>
      <w:bookmarkEnd w:id="34"/>
      <w:r w:rsidRPr="00DF6568">
        <w:t>Definitions</w:t>
      </w:r>
      <w:bookmarkEnd w:id="35"/>
      <w:bookmarkEnd w:id="36"/>
    </w:p>
    <w:p w14:paraId="6716341E" w14:textId="4C4F2EE8" w:rsidR="00183A74" w:rsidRPr="00CA4F76" w:rsidRDefault="00183A74" w:rsidP="00CC606C">
      <w:pPr>
        <w:pStyle w:val="Text2"/>
      </w:pPr>
      <w:r w:rsidRPr="00CA4F76">
        <w:t>There are no definitions.</w:t>
      </w:r>
    </w:p>
    <w:p w14:paraId="57DA0A5F" w14:textId="77777777" w:rsidR="00390E48" w:rsidRPr="00CA4F76" w:rsidRDefault="00390E48" w:rsidP="00390E48">
      <w:pPr>
        <w:pStyle w:val="Heading1"/>
      </w:pPr>
      <w:bookmarkStart w:id="37" w:name="_Toc499198914"/>
      <w:bookmarkStart w:id="38" w:name="_Toc499198954"/>
      <w:bookmarkStart w:id="39" w:name="_Toc499198971"/>
      <w:bookmarkStart w:id="40" w:name="_Toc499199011"/>
      <w:bookmarkStart w:id="41" w:name="_Ref496865192"/>
      <w:bookmarkStart w:id="42" w:name="_Ref496865204"/>
      <w:bookmarkStart w:id="43" w:name="_Toc497128329"/>
      <w:bookmarkStart w:id="44" w:name="_Toc497143997"/>
      <w:bookmarkStart w:id="45" w:name="_Toc497200317"/>
      <w:bookmarkStart w:id="46" w:name="_Toc533071216"/>
      <w:bookmarkEnd w:id="2"/>
      <w:bookmarkEnd w:id="37"/>
      <w:bookmarkEnd w:id="38"/>
      <w:bookmarkEnd w:id="39"/>
      <w:bookmarkEnd w:id="40"/>
      <w:r w:rsidRPr="00DF6568">
        <w:t>Convention Overview</w:t>
      </w:r>
      <w:bookmarkEnd w:id="41"/>
      <w:bookmarkEnd w:id="42"/>
      <w:bookmarkEnd w:id="43"/>
      <w:bookmarkEnd w:id="44"/>
      <w:bookmarkEnd w:id="45"/>
      <w:bookmarkEnd w:id="46"/>
    </w:p>
    <w:p w14:paraId="33850D96" w14:textId="51BDDF02" w:rsidR="004677E1" w:rsidRPr="00CA4F76" w:rsidRDefault="006A0F04" w:rsidP="004677E1">
      <w:bookmarkStart w:id="47" w:name="_Ref496863566"/>
      <w:bookmarkStart w:id="48" w:name="_Toc497128399"/>
      <w:bookmarkStart w:id="49" w:name="_Toc497144015"/>
      <w:bookmarkStart w:id="50" w:name="_Toc497200335"/>
      <w:r w:rsidRPr="00CA4F76">
        <w:t xml:space="preserve">Chapters </w:t>
      </w:r>
      <w:r w:rsidRPr="00625794">
        <w:rPr>
          <w:b/>
        </w:rPr>
        <w:fldChar w:fldCharType="begin"/>
      </w:r>
      <w:r w:rsidRPr="00CA4F76">
        <w:rPr>
          <w:b/>
        </w:rPr>
        <w:instrText xml:space="preserve"> REF _Ref508110680 \r \h  \* MERGEFORMAT </w:instrText>
      </w:r>
      <w:r w:rsidRPr="00625794">
        <w:rPr>
          <w:b/>
        </w:rPr>
      </w:r>
      <w:r w:rsidRPr="00625794">
        <w:rPr>
          <w:b/>
        </w:rPr>
        <w:fldChar w:fldCharType="separate"/>
      </w:r>
      <w:r w:rsidR="007273D3">
        <w:rPr>
          <w:b/>
        </w:rPr>
        <w:t>3</w:t>
      </w:r>
      <w:r w:rsidRPr="00625794">
        <w:rPr>
          <w:b/>
        </w:rPr>
        <w:fldChar w:fldCharType="end"/>
      </w:r>
      <w:r w:rsidRPr="00CA4F76">
        <w:t xml:space="preserve">, </w:t>
      </w:r>
      <w:r w:rsidRPr="00625794">
        <w:rPr>
          <w:b/>
          <w:lang w:val="fr-BE"/>
        </w:rPr>
        <w:fldChar w:fldCharType="begin"/>
      </w:r>
      <w:r w:rsidRPr="00CA4F76">
        <w:rPr>
          <w:b/>
        </w:rPr>
        <w:instrText xml:space="preserve"> REF _Ref496862958 \r \h  \* MERGEFORMAT </w:instrText>
      </w:r>
      <w:r w:rsidRPr="00625794">
        <w:rPr>
          <w:b/>
          <w:lang w:val="fr-BE"/>
        </w:rPr>
      </w:r>
      <w:r w:rsidRPr="00625794">
        <w:rPr>
          <w:b/>
          <w:lang w:val="fr-BE"/>
        </w:rPr>
        <w:fldChar w:fldCharType="separate"/>
      </w:r>
      <w:r w:rsidR="007273D3">
        <w:rPr>
          <w:b/>
        </w:rPr>
        <w:t>4</w:t>
      </w:r>
      <w:r w:rsidRPr="00625794">
        <w:rPr>
          <w:b/>
          <w:lang w:val="fr-BE"/>
        </w:rPr>
        <w:fldChar w:fldCharType="end"/>
      </w:r>
      <w:r w:rsidRPr="00CA4F76">
        <w:t xml:space="preserve">, </w:t>
      </w:r>
      <w:r w:rsidRPr="00625794">
        <w:rPr>
          <w:b/>
          <w:lang w:val="fr-BE"/>
        </w:rPr>
        <w:fldChar w:fldCharType="begin"/>
      </w:r>
      <w:r w:rsidRPr="00CA4F76">
        <w:rPr>
          <w:b/>
        </w:rPr>
        <w:instrText xml:space="preserve"> REF _Ref496863497 \r \h  \* MERGEFORMAT </w:instrText>
      </w:r>
      <w:r w:rsidRPr="00625794">
        <w:rPr>
          <w:b/>
          <w:lang w:val="fr-BE"/>
        </w:rPr>
      </w:r>
      <w:r w:rsidRPr="00625794">
        <w:rPr>
          <w:b/>
          <w:lang w:val="fr-BE"/>
        </w:rPr>
        <w:fldChar w:fldCharType="separate"/>
      </w:r>
      <w:r w:rsidR="007273D3">
        <w:rPr>
          <w:b/>
        </w:rPr>
        <w:t>5</w:t>
      </w:r>
      <w:r w:rsidRPr="00625794">
        <w:rPr>
          <w:b/>
          <w:lang w:val="fr-BE"/>
        </w:rPr>
        <w:fldChar w:fldCharType="end"/>
      </w:r>
      <w:r w:rsidRPr="00CA4F76">
        <w:t xml:space="preserve"> and </w:t>
      </w:r>
      <w:r w:rsidRPr="00625794">
        <w:rPr>
          <w:b/>
        </w:rPr>
        <w:fldChar w:fldCharType="begin"/>
      </w:r>
      <w:r w:rsidRPr="00DF6568">
        <w:rPr>
          <w:b/>
        </w:rPr>
        <w:instrText xml:space="preserve"> REF _Ref507513334 \r \h  \* MERGEFORMAT </w:instrText>
      </w:r>
      <w:r w:rsidRPr="00625794">
        <w:rPr>
          <w:b/>
        </w:rPr>
      </w:r>
      <w:r w:rsidRPr="00625794">
        <w:rPr>
          <w:b/>
        </w:rPr>
        <w:fldChar w:fldCharType="separate"/>
      </w:r>
      <w:r w:rsidR="007273D3">
        <w:rPr>
          <w:b/>
        </w:rPr>
        <w:t>6</w:t>
      </w:r>
      <w:r w:rsidRPr="00625794">
        <w:rPr>
          <w:b/>
        </w:rPr>
        <w:fldChar w:fldCharType="end"/>
      </w:r>
      <w:r w:rsidRPr="00CA4F76">
        <w:t xml:space="preserve"> describe the form content of the Customs Decision Type Selection Page, Applicant Information Page</w:t>
      </w:r>
      <w:r w:rsidR="004677E1" w:rsidRPr="00CA4F76">
        <w:t xml:space="preserve">, Application General Information Page and Application Specific Page of the EU Trader Portal user interface respectively for an End Use Application. The structure of those chapters matches the data group structure of the pages. The fields to be filled in on the pages are listed in </w:t>
      </w:r>
      <w:r w:rsidR="004677E1" w:rsidRPr="00CA4F76">
        <w:rPr>
          <w:b/>
        </w:rPr>
        <w:t>bold</w:t>
      </w:r>
      <w:r w:rsidR="004677E1" w:rsidRPr="00CA4F76">
        <w:t xml:space="preserve"> in the (sub)sections/items corresponding to their data group. Note that text is sometimes added next to some items. In that case, the text either provides conditions and rules for the considered item or further explanations on how to fill it in.</w:t>
      </w:r>
    </w:p>
    <w:p w14:paraId="1267035E" w14:textId="71406EF8" w:rsidR="004677E1" w:rsidRPr="00CA4F76" w:rsidRDefault="004677E1" w:rsidP="004677E1">
      <w:r w:rsidRPr="00CA4F76">
        <w:t>A colour code (in brackets next to each data group/field) is used to specify the mandatory, optional or repeatable nature of each data group/field. The meaning of each colour code is as follows:</w:t>
      </w:r>
    </w:p>
    <w:p w14:paraId="14F8F8C1" w14:textId="77777777" w:rsidR="004677E1" w:rsidRPr="00CA4F76" w:rsidRDefault="004677E1" w:rsidP="004677E1">
      <w:pPr>
        <w:numPr>
          <w:ilvl w:val="0"/>
          <w:numId w:val="25"/>
        </w:numPr>
        <w:rPr>
          <w:b/>
          <w:color w:val="FF0000"/>
        </w:rPr>
      </w:pPr>
      <w:r w:rsidRPr="00CA4F76">
        <w:rPr>
          <w:b/>
          <w:color w:val="FF0000"/>
        </w:rPr>
        <w:t>M</w:t>
      </w:r>
      <w:r w:rsidRPr="00CA4F76">
        <w:t xml:space="preserve">: the data group/field concerned is </w:t>
      </w:r>
      <w:r w:rsidRPr="00CA4F76">
        <w:rPr>
          <w:i/>
        </w:rPr>
        <w:t>always</w:t>
      </w:r>
      <w:r w:rsidRPr="00CA4F76">
        <w:t xml:space="preserve"> mandatory;</w:t>
      </w:r>
    </w:p>
    <w:p w14:paraId="2E6BC228" w14:textId="77777777" w:rsidR="004677E1" w:rsidRPr="00CA4F76" w:rsidRDefault="004677E1" w:rsidP="004677E1">
      <w:pPr>
        <w:numPr>
          <w:ilvl w:val="0"/>
          <w:numId w:val="25"/>
        </w:numPr>
        <w:rPr>
          <w:b/>
          <w:color w:val="7030A0"/>
        </w:rPr>
      </w:pPr>
      <w:r w:rsidRPr="00CA4F76">
        <w:rPr>
          <w:b/>
          <w:color w:val="7030A0"/>
        </w:rPr>
        <w:t>I</w:t>
      </w:r>
      <w:r w:rsidRPr="00CA4F76">
        <w:t xml:space="preserve">: the data group/field concerned is </w:t>
      </w:r>
      <w:r w:rsidRPr="00CA4F76">
        <w:rPr>
          <w:i/>
        </w:rPr>
        <w:t>irrelevant</w:t>
      </w:r>
      <w:r w:rsidRPr="00CA4F76">
        <w:t xml:space="preserve"> for the concerned decision type and cannot be filled in;</w:t>
      </w:r>
    </w:p>
    <w:p w14:paraId="77043B4A" w14:textId="77777777" w:rsidR="004677E1" w:rsidRPr="00CA4F76" w:rsidRDefault="004677E1" w:rsidP="004677E1">
      <w:pPr>
        <w:numPr>
          <w:ilvl w:val="0"/>
          <w:numId w:val="25"/>
        </w:numPr>
        <w:rPr>
          <w:b/>
          <w:color w:val="00B050"/>
        </w:rPr>
      </w:pPr>
      <w:r w:rsidRPr="00CA4F76">
        <w:rPr>
          <w:b/>
          <w:color w:val="00B050"/>
        </w:rPr>
        <w:t>O</w:t>
      </w:r>
      <w:r w:rsidRPr="00CA4F76">
        <w:rPr>
          <w:b/>
        </w:rPr>
        <w:t xml:space="preserve">: </w:t>
      </w:r>
      <w:r w:rsidRPr="00CA4F76">
        <w:t xml:space="preserve">the data group/field concerned is </w:t>
      </w:r>
      <w:r w:rsidRPr="00CA4F76">
        <w:rPr>
          <w:i/>
        </w:rPr>
        <w:t>always</w:t>
      </w:r>
      <w:r w:rsidRPr="00CA4F76">
        <w:t xml:space="preserve"> optional;</w:t>
      </w:r>
    </w:p>
    <w:p w14:paraId="78638003" w14:textId="175484FC" w:rsidR="004677E1" w:rsidRPr="00CA4F76" w:rsidRDefault="004677E1" w:rsidP="00F11745">
      <w:pPr>
        <w:numPr>
          <w:ilvl w:val="0"/>
          <w:numId w:val="25"/>
        </w:numPr>
        <w:rPr>
          <w:b/>
          <w:color w:val="00B050"/>
        </w:rPr>
      </w:pPr>
      <w:r w:rsidRPr="00CA4F76">
        <w:rPr>
          <w:b/>
          <w:color w:val="E36C0A" w:themeColor="accent6" w:themeShade="BF"/>
        </w:rPr>
        <w:t>D</w:t>
      </w:r>
      <w:r w:rsidRPr="00CA4F76">
        <w:rPr>
          <w:b/>
        </w:rPr>
        <w:t xml:space="preserve">: </w:t>
      </w:r>
      <w:r w:rsidRPr="00CA4F76">
        <w:t xml:space="preserve">the data group/field concerned is mandatory, optional or forbidden depending on the fulfilment of certain condition(s). Those conditions are usually described (in </w:t>
      </w:r>
      <w:r w:rsidRPr="00CA4F76">
        <w:rPr>
          <w:color w:val="E36C0A" w:themeColor="accent6" w:themeShade="BF"/>
        </w:rPr>
        <w:t>orange</w:t>
      </w:r>
      <w:r w:rsidRPr="00CA4F76">
        <w:t xml:space="preserve">) just after the </w:t>
      </w:r>
      <w:r w:rsidR="00F11745" w:rsidRPr="00F11745">
        <w:t>data group/field</w:t>
      </w:r>
      <w:r w:rsidRPr="00CA4F76">
        <w:t xml:space="preserve"> considered;</w:t>
      </w:r>
    </w:p>
    <w:p w14:paraId="1C32F624" w14:textId="77777777" w:rsidR="004677E1" w:rsidRPr="00DF6568" w:rsidRDefault="004677E1" w:rsidP="004677E1">
      <w:pPr>
        <w:numPr>
          <w:ilvl w:val="0"/>
          <w:numId w:val="25"/>
        </w:numPr>
        <w:rPr>
          <w:b/>
        </w:rPr>
      </w:pPr>
      <w:r w:rsidRPr="00CA4F76">
        <w:rPr>
          <w:b/>
          <w:color w:val="0070C0"/>
        </w:rPr>
        <w:t>R</w:t>
      </w:r>
      <w:r w:rsidRPr="00CA4F76">
        <w:t>: the data group/field concerned is repeatable, i.e., several occurrences of the elements can be provided by the user (</w:t>
      </w:r>
      <w:proofErr w:type="gramStart"/>
      <w:r w:rsidRPr="00CA4F76">
        <w:t>e.g.</w:t>
      </w:r>
      <w:proofErr w:type="gramEnd"/>
      <w:r w:rsidRPr="00CA4F76">
        <w:t xml:space="preserve"> a list of goods).</w:t>
      </w:r>
    </w:p>
    <w:p w14:paraId="07DD33D1" w14:textId="77777777" w:rsidR="006A0F04" w:rsidRPr="00CA4F76" w:rsidRDefault="006A0F04" w:rsidP="006A0F04">
      <w:pPr>
        <w:pStyle w:val="Heading1"/>
      </w:pPr>
      <w:bookmarkStart w:id="51" w:name="_Ref508110680"/>
      <w:bookmarkStart w:id="52" w:name="_Toc508111516"/>
      <w:bookmarkStart w:id="53" w:name="_Toc533071217"/>
      <w:r w:rsidRPr="00DF6568">
        <w:t>Customs Decision Type Selection Page</w:t>
      </w:r>
      <w:bookmarkEnd w:id="51"/>
      <w:bookmarkEnd w:id="52"/>
      <w:bookmarkEnd w:id="53"/>
    </w:p>
    <w:p w14:paraId="4C19838F" w14:textId="77777777" w:rsidR="006A0F04" w:rsidRPr="00CA4F76" w:rsidRDefault="006A0F04" w:rsidP="006A0F04">
      <w:pPr>
        <w:pStyle w:val="Heading2"/>
        <w:numPr>
          <w:ilvl w:val="1"/>
          <w:numId w:val="24"/>
        </w:numPr>
      </w:pPr>
      <w:bookmarkStart w:id="54" w:name="_Toc508111517"/>
      <w:bookmarkStart w:id="55" w:name="_Toc533071218"/>
      <w:r w:rsidRPr="00DF6568">
        <w:t>Member State (</w:t>
      </w:r>
      <w:r w:rsidRPr="00DF6568">
        <w:rPr>
          <w:color w:val="FF0000"/>
        </w:rPr>
        <w:t>M</w:t>
      </w:r>
      <w:r w:rsidRPr="00DF6568">
        <w:t>)</w:t>
      </w:r>
      <w:bookmarkEnd w:id="54"/>
      <w:bookmarkEnd w:id="55"/>
    </w:p>
    <w:p w14:paraId="09D8EC5B" w14:textId="77777777" w:rsidR="006A0F04" w:rsidRPr="00CA4F76" w:rsidRDefault="006A0F04" w:rsidP="006A0F04">
      <w:pPr>
        <w:pStyle w:val="Text2"/>
        <w:ind w:left="360"/>
      </w:pPr>
      <w:r w:rsidRPr="00CA4F76">
        <w:t>Please select the Member State where the DTCA is located.</w:t>
      </w:r>
    </w:p>
    <w:p w14:paraId="61F005A5" w14:textId="77777777" w:rsidR="006A0F04" w:rsidRPr="00CA4F76" w:rsidRDefault="006A0F04" w:rsidP="006A0F04">
      <w:pPr>
        <w:pStyle w:val="Heading2"/>
        <w:numPr>
          <w:ilvl w:val="1"/>
          <w:numId w:val="24"/>
        </w:numPr>
      </w:pPr>
      <w:bookmarkStart w:id="56" w:name="_Toc508111518"/>
      <w:bookmarkStart w:id="57" w:name="_Toc533071219"/>
      <w:r w:rsidRPr="00DF6568">
        <w:t>Customs Decision Type (</w:t>
      </w:r>
      <w:r w:rsidRPr="00DF6568">
        <w:rPr>
          <w:color w:val="FF0000"/>
        </w:rPr>
        <w:t>M</w:t>
      </w:r>
      <w:r w:rsidRPr="00DF6568">
        <w:t>)</w:t>
      </w:r>
      <w:bookmarkEnd w:id="56"/>
      <w:bookmarkEnd w:id="57"/>
    </w:p>
    <w:p w14:paraId="501579AF" w14:textId="77777777" w:rsidR="006A0F04" w:rsidRPr="00CA4F76" w:rsidRDefault="006A0F04" w:rsidP="006A0F04">
      <w:pPr>
        <w:pStyle w:val="Text2"/>
        <w:ind w:left="360"/>
      </w:pPr>
      <w:r w:rsidRPr="00CA4F76">
        <w:t xml:space="preserve">Please enter the Customs Decision Type you are applying for. </w:t>
      </w:r>
    </w:p>
    <w:p w14:paraId="62EA1A3F" w14:textId="77777777" w:rsidR="006A0F04" w:rsidRPr="00CA4F76" w:rsidRDefault="006A0F04" w:rsidP="006A0F04">
      <w:pPr>
        <w:pStyle w:val="Heading2"/>
        <w:numPr>
          <w:ilvl w:val="1"/>
          <w:numId w:val="24"/>
        </w:numPr>
      </w:pPr>
      <w:bookmarkStart w:id="58" w:name="_Toc508111519"/>
      <w:bookmarkStart w:id="59" w:name="_Toc533071220"/>
      <w:r w:rsidRPr="00DF6568">
        <w:lastRenderedPageBreak/>
        <w:t>Decision Taking Customs Authority (</w:t>
      </w:r>
      <w:r w:rsidRPr="00DF6568">
        <w:rPr>
          <w:color w:val="FF0000"/>
        </w:rPr>
        <w:t>M</w:t>
      </w:r>
      <w:r w:rsidRPr="00DF6568">
        <w:t>)</w:t>
      </w:r>
      <w:bookmarkEnd w:id="58"/>
      <w:bookmarkEnd w:id="59"/>
    </w:p>
    <w:p w14:paraId="5DC1E1D7" w14:textId="4FEE12F5" w:rsidR="006A0F04" w:rsidRPr="00DF6568" w:rsidRDefault="006A0F04" w:rsidP="00DF6568">
      <w:pPr>
        <w:ind w:left="360"/>
      </w:pPr>
      <w:r w:rsidRPr="00CA4F76">
        <w:t xml:space="preserve">Please choose the DTCA that will handle your </w:t>
      </w:r>
      <w:proofErr w:type="gramStart"/>
      <w:r w:rsidRPr="00CA4F76">
        <w:t>Application</w:t>
      </w:r>
      <w:proofErr w:type="gramEnd"/>
      <w:r w:rsidRPr="00CA4F76">
        <w:t xml:space="preserve">. The </w:t>
      </w:r>
      <w:r w:rsidR="00212B2D">
        <w:t>“</w:t>
      </w:r>
      <w:r w:rsidRPr="00CA4F76">
        <w:t>search for COL number</w:t>
      </w:r>
      <w:r w:rsidR="00212B2D">
        <w:t>”</w:t>
      </w:r>
      <w:r w:rsidRPr="00CA4F76">
        <w:t xml:space="preserve"> button at the top of this page allows you </w:t>
      </w:r>
      <w:r w:rsidR="004D3FA1">
        <w:t>to search</w:t>
      </w:r>
      <w:r w:rsidR="004D3FA1" w:rsidRPr="00CA4F76">
        <w:t xml:space="preserve"> </w:t>
      </w:r>
      <w:r w:rsidRPr="00CA4F76">
        <w:t>for the appropriate COL number on the Europa website.</w:t>
      </w:r>
    </w:p>
    <w:p w14:paraId="7831ED3C" w14:textId="77777777" w:rsidR="004677E1" w:rsidRPr="0040751E" w:rsidRDefault="004677E1" w:rsidP="007273D3">
      <w:pPr>
        <w:pStyle w:val="Heading1"/>
        <w:rPr>
          <w:b w:val="0"/>
          <w:smallCaps w:val="0"/>
        </w:rPr>
      </w:pPr>
      <w:bookmarkStart w:id="60" w:name="_Ref496862958"/>
      <w:bookmarkStart w:id="61" w:name="_Ref496862978"/>
      <w:bookmarkStart w:id="62" w:name="_Toc497128330"/>
      <w:bookmarkStart w:id="63" w:name="_Toc497143998"/>
      <w:bookmarkStart w:id="64" w:name="_Toc497200318"/>
      <w:bookmarkStart w:id="65" w:name="_Toc497207395"/>
      <w:bookmarkStart w:id="66" w:name="_Toc499655494"/>
      <w:bookmarkStart w:id="67" w:name="_Toc533071221"/>
      <w:r w:rsidRPr="00CA4F76">
        <w:t>Applicant Information Page</w:t>
      </w:r>
      <w:bookmarkEnd w:id="60"/>
      <w:bookmarkEnd w:id="61"/>
      <w:bookmarkEnd w:id="62"/>
      <w:bookmarkEnd w:id="63"/>
      <w:bookmarkEnd w:id="64"/>
      <w:bookmarkEnd w:id="65"/>
      <w:bookmarkEnd w:id="66"/>
      <w:bookmarkEnd w:id="67"/>
    </w:p>
    <w:p w14:paraId="2E6702FF" w14:textId="4F34F0AA" w:rsidR="004677E1" w:rsidRPr="00657D82" w:rsidRDefault="004677E1" w:rsidP="007273D3">
      <w:pPr>
        <w:pStyle w:val="Heading2"/>
        <w:numPr>
          <w:ilvl w:val="1"/>
          <w:numId w:val="81"/>
        </w:numPr>
        <w:rPr>
          <w:b w:val="0"/>
        </w:rPr>
      </w:pPr>
      <w:bookmarkStart w:id="68" w:name="_Toc497128331"/>
      <w:bookmarkStart w:id="69" w:name="_Toc497143999"/>
      <w:bookmarkStart w:id="70" w:name="_Toc497200319"/>
      <w:bookmarkStart w:id="71" w:name="_Toc497207396"/>
      <w:bookmarkStart w:id="72" w:name="_Toc499655495"/>
      <w:bookmarkStart w:id="73" w:name="_Toc533071222"/>
      <w:r w:rsidRPr="00657D82">
        <w:t>Applicant Information (M)</w:t>
      </w:r>
      <w:bookmarkEnd w:id="68"/>
      <w:bookmarkEnd w:id="69"/>
      <w:bookmarkEnd w:id="70"/>
      <w:bookmarkEnd w:id="71"/>
      <w:bookmarkEnd w:id="72"/>
      <w:bookmarkEnd w:id="73"/>
    </w:p>
    <w:p w14:paraId="40EAAF34" w14:textId="77777777" w:rsidR="004677E1" w:rsidRPr="00CA4F76" w:rsidRDefault="004677E1" w:rsidP="00DF6568">
      <w:pPr>
        <w:ind w:firstLine="502"/>
        <w:contextualSpacing/>
        <w:rPr>
          <w:rFonts w:cstheme="minorHAnsi"/>
        </w:rPr>
      </w:pPr>
      <w:r w:rsidRPr="00CA4F76">
        <w:rPr>
          <w:rFonts w:cstheme="minorHAnsi"/>
        </w:rPr>
        <w:t>Some fields of the Applicant information are pre-filled with the current logged-in user’s information.</w:t>
      </w:r>
    </w:p>
    <w:p w14:paraId="72FE762C" w14:textId="5D81DAD5" w:rsidR="004677E1" w:rsidRPr="00CA4F76" w:rsidRDefault="00B83C78" w:rsidP="004677E1">
      <w:pPr>
        <w:ind w:left="426"/>
        <w:rPr>
          <w:rFonts w:cstheme="minorHAnsi"/>
        </w:rPr>
      </w:pPr>
      <w:r>
        <w:rPr>
          <w:rFonts w:cstheme="minorHAnsi"/>
        </w:rPr>
        <w:t xml:space="preserve"> </w:t>
      </w:r>
      <w:r w:rsidR="006A0F04" w:rsidRPr="00CA4F76">
        <w:rPr>
          <w:rFonts w:cstheme="minorHAnsi"/>
        </w:rPr>
        <w:t xml:space="preserve"> </w:t>
      </w:r>
      <w:r w:rsidR="004677E1" w:rsidRPr="00CA4F76">
        <w:rPr>
          <w:rFonts w:cstheme="minorHAnsi"/>
        </w:rPr>
        <w:t>When the user is logged-in without delegation:</w:t>
      </w:r>
    </w:p>
    <w:p w14:paraId="270877FD" w14:textId="7D1ED2DC" w:rsidR="004677E1" w:rsidRPr="00CA4F76" w:rsidRDefault="004677E1" w:rsidP="004677E1">
      <w:pPr>
        <w:numPr>
          <w:ilvl w:val="1"/>
          <w:numId w:val="23"/>
        </w:numPr>
        <w:ind w:left="862"/>
        <w:contextualSpacing/>
        <w:rPr>
          <w:rFonts w:cstheme="minorHAnsi"/>
        </w:rPr>
      </w:pPr>
      <w:r w:rsidRPr="00CA4F76">
        <w:rPr>
          <w:rFonts w:cstheme="minorHAnsi"/>
          <w:b/>
        </w:rPr>
        <w:t xml:space="preserve"> </w:t>
      </w:r>
      <w:r w:rsidR="00902365" w:rsidRPr="00CA4F76">
        <w:rPr>
          <w:rFonts w:cstheme="minorHAnsi"/>
          <w:b/>
        </w:rPr>
        <w:t xml:space="preserve">Applicant </w:t>
      </w:r>
      <w:r w:rsidRPr="00CA4F76">
        <w:rPr>
          <w:rFonts w:cstheme="minorHAnsi"/>
          <w:b/>
        </w:rPr>
        <w:t>(</w:t>
      </w:r>
      <w:r w:rsidRPr="00CA4F76">
        <w:rPr>
          <w:b/>
          <w:color w:val="FF0000"/>
        </w:rPr>
        <w:t>M</w:t>
      </w:r>
      <w:r w:rsidRPr="00CA4F76">
        <w:rPr>
          <w:rFonts w:cstheme="minorHAnsi"/>
          <w:b/>
        </w:rPr>
        <w:t>)</w:t>
      </w:r>
      <w:r w:rsidRPr="00CA4F76">
        <w:rPr>
          <w:rFonts w:cstheme="minorHAnsi"/>
        </w:rPr>
        <w:t xml:space="preserve"> and </w:t>
      </w:r>
      <w:r w:rsidRPr="00CA4F76">
        <w:rPr>
          <w:b/>
        </w:rPr>
        <w:t>Representative</w:t>
      </w:r>
      <w:r w:rsidRPr="00CA4F76">
        <w:rPr>
          <w:rFonts w:cstheme="minorHAnsi"/>
          <w:b/>
        </w:rPr>
        <w:t xml:space="preserve"> (</w:t>
      </w:r>
      <w:r w:rsidRPr="00CA4F76">
        <w:rPr>
          <w:b/>
          <w:color w:val="FF0000"/>
        </w:rPr>
        <w:t>M</w:t>
      </w:r>
      <w:r w:rsidRPr="00CA4F76">
        <w:rPr>
          <w:rFonts w:cstheme="minorHAnsi"/>
          <w:b/>
        </w:rPr>
        <w:t>)</w:t>
      </w:r>
      <w:r w:rsidRPr="00CA4F76">
        <w:rPr>
          <w:rFonts w:cstheme="minorHAnsi"/>
        </w:rPr>
        <w:t xml:space="preserve"> data groups are pre-filled with the Applicant data (logged-in user). </w:t>
      </w:r>
    </w:p>
    <w:p w14:paraId="0AEFDE16" w14:textId="2254511E" w:rsidR="004677E1" w:rsidRPr="00CA4F76" w:rsidRDefault="00B83C78" w:rsidP="004677E1">
      <w:pPr>
        <w:ind w:left="862"/>
        <w:contextualSpacing/>
        <w:rPr>
          <w:rFonts w:cstheme="minorHAnsi"/>
        </w:rPr>
      </w:pPr>
      <w:r>
        <w:rPr>
          <w:rFonts w:cstheme="minorHAnsi"/>
        </w:rPr>
        <w:t xml:space="preserve"> </w:t>
      </w:r>
    </w:p>
    <w:p w14:paraId="2F2795CF" w14:textId="228C4C2B" w:rsidR="004677E1" w:rsidRPr="00CA4F76" w:rsidRDefault="00B83C78" w:rsidP="004677E1">
      <w:pPr>
        <w:ind w:left="426"/>
        <w:rPr>
          <w:rFonts w:cstheme="minorHAnsi"/>
        </w:rPr>
      </w:pPr>
      <w:r>
        <w:rPr>
          <w:rFonts w:cstheme="minorHAnsi"/>
        </w:rPr>
        <w:t xml:space="preserve"> </w:t>
      </w:r>
      <w:r w:rsidR="006A0F04" w:rsidRPr="00CA4F76">
        <w:rPr>
          <w:rFonts w:cstheme="minorHAnsi"/>
        </w:rPr>
        <w:t xml:space="preserve"> </w:t>
      </w:r>
      <w:r w:rsidR="004677E1" w:rsidRPr="00CA4F76">
        <w:rPr>
          <w:rFonts w:cstheme="minorHAnsi"/>
        </w:rPr>
        <w:t>When the user is logged-in as representative:</w:t>
      </w:r>
    </w:p>
    <w:p w14:paraId="1CAAF94C" w14:textId="77777777" w:rsidR="004677E1" w:rsidRPr="00CA4F76" w:rsidRDefault="004677E1" w:rsidP="004677E1">
      <w:pPr>
        <w:numPr>
          <w:ilvl w:val="1"/>
          <w:numId w:val="23"/>
        </w:numPr>
        <w:ind w:left="862"/>
        <w:contextualSpacing/>
        <w:rPr>
          <w:rFonts w:cstheme="minorHAnsi"/>
        </w:rPr>
      </w:pPr>
      <w:r w:rsidRPr="00CA4F76">
        <w:rPr>
          <w:b/>
        </w:rPr>
        <w:t>Applicant</w:t>
      </w:r>
      <w:r w:rsidRPr="00CA4F76">
        <w:rPr>
          <w:rFonts w:cstheme="minorHAnsi"/>
          <w:b/>
        </w:rPr>
        <w:t xml:space="preserve"> (</w:t>
      </w:r>
      <w:r w:rsidRPr="00CA4F76">
        <w:rPr>
          <w:b/>
          <w:color w:val="FF0000"/>
        </w:rPr>
        <w:t>M</w:t>
      </w:r>
      <w:r w:rsidRPr="00CA4F76">
        <w:rPr>
          <w:rFonts w:cstheme="minorHAnsi"/>
          <w:b/>
        </w:rPr>
        <w:t>)</w:t>
      </w:r>
      <w:r w:rsidRPr="00CA4F76">
        <w:rPr>
          <w:rFonts w:cstheme="minorHAnsi"/>
        </w:rPr>
        <w:t xml:space="preserve"> data group is pre-filled with Applicant data;</w:t>
      </w:r>
    </w:p>
    <w:p w14:paraId="662A9CF1" w14:textId="77777777" w:rsidR="004677E1" w:rsidRPr="00CA4F76" w:rsidRDefault="004677E1" w:rsidP="004677E1">
      <w:pPr>
        <w:numPr>
          <w:ilvl w:val="1"/>
          <w:numId w:val="23"/>
        </w:numPr>
        <w:ind w:left="862"/>
        <w:contextualSpacing/>
        <w:rPr>
          <w:rFonts w:cstheme="minorHAnsi"/>
        </w:rPr>
      </w:pPr>
      <w:r w:rsidRPr="00CA4F76">
        <w:rPr>
          <w:b/>
        </w:rPr>
        <w:t>Representative</w:t>
      </w:r>
      <w:r w:rsidRPr="00CA4F76">
        <w:rPr>
          <w:rFonts w:cstheme="minorHAnsi"/>
          <w:b/>
        </w:rPr>
        <w:t xml:space="preserve"> (</w:t>
      </w:r>
      <w:r w:rsidRPr="00CA4F76">
        <w:rPr>
          <w:b/>
          <w:color w:val="FF0000"/>
        </w:rPr>
        <w:t>M</w:t>
      </w:r>
      <w:r w:rsidRPr="00CA4F76">
        <w:rPr>
          <w:rFonts w:cstheme="minorHAnsi"/>
          <w:b/>
        </w:rPr>
        <w:t>)</w:t>
      </w:r>
      <w:r w:rsidRPr="00CA4F76">
        <w:rPr>
          <w:b/>
          <w:i/>
        </w:rPr>
        <w:t xml:space="preserve"> </w:t>
      </w:r>
      <w:r w:rsidRPr="00CA4F76">
        <w:rPr>
          <w:rFonts w:cstheme="minorHAnsi"/>
        </w:rPr>
        <w:t>data group is pre-filled with Representative data.</w:t>
      </w:r>
    </w:p>
    <w:p w14:paraId="0BD3BC92" w14:textId="77777777" w:rsidR="004677E1" w:rsidRPr="00CA4F76" w:rsidRDefault="004677E1" w:rsidP="004677E1"/>
    <w:p w14:paraId="54F5D98C" w14:textId="141E37B6" w:rsidR="004677E1" w:rsidRPr="007273D3" w:rsidRDefault="004677E1" w:rsidP="007273D3">
      <w:pPr>
        <w:pStyle w:val="Heading3"/>
        <w:numPr>
          <w:ilvl w:val="2"/>
          <w:numId w:val="81"/>
        </w:numPr>
      </w:pPr>
      <w:bookmarkStart w:id="74" w:name="_Toc497128332"/>
      <w:bookmarkStart w:id="75" w:name="_Toc497144000"/>
      <w:bookmarkStart w:id="76" w:name="_Toc497200320"/>
      <w:bookmarkStart w:id="77" w:name="_Toc497207397"/>
      <w:bookmarkStart w:id="78" w:name="_Toc499655496"/>
      <w:bookmarkStart w:id="79" w:name="_Toc533071223"/>
      <w:r w:rsidRPr="007273D3">
        <w:t>Applicant (</w:t>
      </w:r>
      <w:r w:rsidRPr="007273D3">
        <w:rPr>
          <w:color w:val="FF0000"/>
        </w:rPr>
        <w:t>M</w:t>
      </w:r>
      <w:r w:rsidRPr="007273D3">
        <w:t>)</w:t>
      </w:r>
      <w:bookmarkEnd w:id="74"/>
      <w:bookmarkEnd w:id="75"/>
      <w:bookmarkEnd w:id="76"/>
      <w:bookmarkEnd w:id="77"/>
      <w:bookmarkEnd w:id="78"/>
      <w:bookmarkEnd w:id="79"/>
    </w:p>
    <w:p w14:paraId="188AD0AF" w14:textId="720AB231" w:rsidR="004677E1" w:rsidRPr="00DF6568" w:rsidRDefault="004677E1" w:rsidP="00DF6568">
      <w:pPr>
        <w:ind w:left="1004"/>
      </w:pPr>
      <w:r w:rsidRPr="00625794">
        <w:t xml:space="preserve">The Applicant details are pre-filled with the data in EO database, thanks to your EORI number. </w:t>
      </w:r>
      <w:r w:rsidRPr="003D1F11">
        <w:t>If the details are not properly fetched, please contact your national authorities.</w:t>
      </w:r>
    </w:p>
    <w:p w14:paraId="20749B53" w14:textId="77777777" w:rsidR="004677E1" w:rsidRPr="00CA4F76" w:rsidRDefault="004677E1" w:rsidP="004677E1">
      <w:pPr>
        <w:numPr>
          <w:ilvl w:val="0"/>
          <w:numId w:val="28"/>
        </w:numPr>
        <w:rPr>
          <w:i/>
        </w:rPr>
      </w:pPr>
      <w:r w:rsidRPr="00DF6568">
        <w:rPr>
          <w:i/>
        </w:rPr>
        <w:t>Actor Identification (</w:t>
      </w:r>
      <w:r w:rsidRPr="00DF6568">
        <w:rPr>
          <w:i/>
          <w:color w:val="FF0000"/>
        </w:rPr>
        <w:t>M</w:t>
      </w:r>
      <w:r w:rsidRPr="00DF6568">
        <w:rPr>
          <w:i/>
        </w:rPr>
        <w:t>)</w:t>
      </w:r>
    </w:p>
    <w:p w14:paraId="34777926" w14:textId="77777777" w:rsidR="004677E1" w:rsidRPr="00CA4F76" w:rsidRDefault="004677E1" w:rsidP="004677E1">
      <w:pPr>
        <w:numPr>
          <w:ilvl w:val="1"/>
          <w:numId w:val="28"/>
        </w:numPr>
      </w:pPr>
      <w:r w:rsidRPr="00DF6568">
        <w:rPr>
          <w:b/>
        </w:rPr>
        <w:t>EORI Number (</w:t>
      </w:r>
      <w:r w:rsidRPr="00DF6568">
        <w:rPr>
          <w:b/>
          <w:color w:val="FF0000"/>
        </w:rPr>
        <w:t>M</w:t>
      </w:r>
      <w:r w:rsidRPr="00DF6568">
        <w:rPr>
          <w:b/>
        </w:rPr>
        <w:t>)</w:t>
      </w:r>
    </w:p>
    <w:p w14:paraId="666F70E8" w14:textId="77777777" w:rsidR="004677E1" w:rsidRDefault="004677E1" w:rsidP="004677E1">
      <w:pPr>
        <w:numPr>
          <w:ilvl w:val="0"/>
          <w:numId w:val="28"/>
        </w:numPr>
        <w:rPr>
          <w:i/>
        </w:rPr>
      </w:pPr>
      <w:r w:rsidRPr="00DF6568">
        <w:rPr>
          <w:i/>
        </w:rPr>
        <w:t>Name and Address (</w:t>
      </w:r>
      <w:r w:rsidRPr="00DF6568">
        <w:rPr>
          <w:i/>
          <w:color w:val="FF0000"/>
        </w:rPr>
        <w:t>M</w:t>
      </w:r>
      <w:r w:rsidRPr="00DF6568">
        <w:rPr>
          <w:i/>
        </w:rPr>
        <w:t>)</w:t>
      </w:r>
    </w:p>
    <w:p w14:paraId="3E9535A3" w14:textId="1B052AD8" w:rsidR="003B748B" w:rsidRPr="00DF6568" w:rsidRDefault="003B748B" w:rsidP="00DF6568">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5C4B66C5" w14:textId="77777777" w:rsidR="004677E1" w:rsidRPr="00CA4F76" w:rsidRDefault="004677E1" w:rsidP="004677E1">
      <w:pPr>
        <w:numPr>
          <w:ilvl w:val="1"/>
          <w:numId w:val="28"/>
        </w:numPr>
      </w:pPr>
      <w:r w:rsidRPr="00DF6568">
        <w:rPr>
          <w:b/>
        </w:rPr>
        <w:t>Name (</w:t>
      </w:r>
      <w:r w:rsidRPr="00DF6568">
        <w:rPr>
          <w:b/>
          <w:color w:val="FF0000"/>
        </w:rPr>
        <w:t>M</w:t>
      </w:r>
      <w:r w:rsidRPr="00DF6568">
        <w:rPr>
          <w:b/>
        </w:rPr>
        <w:t>)</w:t>
      </w:r>
    </w:p>
    <w:p w14:paraId="53B28262" w14:textId="77777777" w:rsidR="004677E1" w:rsidRPr="00CA4F76" w:rsidRDefault="004677E1" w:rsidP="004677E1">
      <w:pPr>
        <w:numPr>
          <w:ilvl w:val="1"/>
          <w:numId w:val="28"/>
        </w:numPr>
      </w:pPr>
      <w:r w:rsidRPr="00DF6568">
        <w:rPr>
          <w:b/>
        </w:rPr>
        <w:t>Street and Number (</w:t>
      </w:r>
      <w:r w:rsidRPr="00DF6568">
        <w:rPr>
          <w:b/>
          <w:color w:val="FF0000"/>
        </w:rPr>
        <w:t>M</w:t>
      </w:r>
      <w:r w:rsidRPr="00DF6568">
        <w:rPr>
          <w:b/>
        </w:rPr>
        <w:t>)</w:t>
      </w:r>
    </w:p>
    <w:p w14:paraId="0240DC3F" w14:textId="77777777" w:rsidR="004677E1" w:rsidRPr="00CA4F76" w:rsidRDefault="004677E1" w:rsidP="004677E1">
      <w:pPr>
        <w:numPr>
          <w:ilvl w:val="1"/>
          <w:numId w:val="28"/>
        </w:numPr>
      </w:pPr>
      <w:r w:rsidRPr="00DF6568">
        <w:rPr>
          <w:b/>
        </w:rPr>
        <w:t>Postcode (</w:t>
      </w:r>
      <w:r w:rsidRPr="00DF6568">
        <w:rPr>
          <w:b/>
          <w:color w:val="FF0000"/>
        </w:rPr>
        <w:t>M</w:t>
      </w:r>
      <w:r w:rsidRPr="00DF6568">
        <w:rPr>
          <w:b/>
        </w:rPr>
        <w:t>)</w:t>
      </w:r>
    </w:p>
    <w:p w14:paraId="0D4E0CEB" w14:textId="77777777" w:rsidR="004677E1" w:rsidRPr="00CA4F76" w:rsidRDefault="004677E1" w:rsidP="004677E1">
      <w:pPr>
        <w:numPr>
          <w:ilvl w:val="1"/>
          <w:numId w:val="28"/>
        </w:numPr>
      </w:pPr>
      <w:r w:rsidRPr="00DF6568">
        <w:rPr>
          <w:b/>
        </w:rPr>
        <w:t>City (</w:t>
      </w:r>
      <w:r w:rsidRPr="00DF6568">
        <w:rPr>
          <w:b/>
          <w:color w:val="FF0000"/>
        </w:rPr>
        <w:t>M</w:t>
      </w:r>
      <w:r w:rsidRPr="00DF6568">
        <w:rPr>
          <w:b/>
        </w:rPr>
        <w:t>)</w:t>
      </w:r>
    </w:p>
    <w:p w14:paraId="0652576A" w14:textId="77777777" w:rsidR="004677E1" w:rsidRPr="00CA4F76" w:rsidRDefault="004677E1" w:rsidP="004677E1">
      <w:pPr>
        <w:numPr>
          <w:ilvl w:val="1"/>
          <w:numId w:val="28"/>
        </w:numPr>
      </w:pPr>
      <w:r w:rsidRPr="00DF6568">
        <w:rPr>
          <w:b/>
        </w:rPr>
        <w:t>Country (</w:t>
      </w:r>
      <w:r w:rsidRPr="00DF6568">
        <w:rPr>
          <w:b/>
          <w:color w:val="FF0000"/>
        </w:rPr>
        <w:t>M</w:t>
      </w:r>
      <w:r w:rsidRPr="00DF6568">
        <w:rPr>
          <w:b/>
        </w:rPr>
        <w:t>)</w:t>
      </w:r>
    </w:p>
    <w:p w14:paraId="1FF01EEB" w14:textId="7E20AFDA" w:rsidR="004677E1" w:rsidRPr="00625794" w:rsidRDefault="004677E1" w:rsidP="007273D3">
      <w:pPr>
        <w:pStyle w:val="Heading3"/>
        <w:numPr>
          <w:ilvl w:val="2"/>
          <w:numId w:val="81"/>
        </w:numPr>
      </w:pPr>
      <w:bookmarkStart w:id="80" w:name="_Toc497126291"/>
      <w:bookmarkStart w:id="81" w:name="_Toc497126997"/>
      <w:bookmarkStart w:id="82" w:name="_Toc497127347"/>
      <w:bookmarkStart w:id="83" w:name="_Toc497127778"/>
      <w:bookmarkStart w:id="84" w:name="_Toc497128053"/>
      <w:bookmarkStart w:id="85" w:name="_Toc497128163"/>
      <w:bookmarkStart w:id="86" w:name="_Toc497128333"/>
      <w:bookmarkStart w:id="87" w:name="_Toc497126292"/>
      <w:bookmarkStart w:id="88" w:name="_Toc497126998"/>
      <w:bookmarkStart w:id="89" w:name="_Toc497127348"/>
      <w:bookmarkStart w:id="90" w:name="_Toc497127779"/>
      <w:bookmarkStart w:id="91" w:name="_Toc497128054"/>
      <w:bookmarkStart w:id="92" w:name="_Toc497128164"/>
      <w:bookmarkStart w:id="93" w:name="_Toc497128334"/>
      <w:bookmarkStart w:id="94" w:name="_Toc497126293"/>
      <w:bookmarkStart w:id="95" w:name="_Toc497126999"/>
      <w:bookmarkStart w:id="96" w:name="_Toc497127349"/>
      <w:bookmarkStart w:id="97" w:name="_Toc497127780"/>
      <w:bookmarkStart w:id="98" w:name="_Toc497128055"/>
      <w:bookmarkStart w:id="99" w:name="_Toc497128165"/>
      <w:bookmarkStart w:id="100" w:name="_Toc497128335"/>
      <w:bookmarkStart w:id="101" w:name="_Toc497126294"/>
      <w:bookmarkStart w:id="102" w:name="_Toc497127000"/>
      <w:bookmarkStart w:id="103" w:name="_Toc497127350"/>
      <w:bookmarkStart w:id="104" w:name="_Toc497127781"/>
      <w:bookmarkStart w:id="105" w:name="_Toc497128056"/>
      <w:bookmarkStart w:id="106" w:name="_Toc497128166"/>
      <w:bookmarkStart w:id="107" w:name="_Toc497128336"/>
      <w:bookmarkStart w:id="108" w:name="_Toc497126295"/>
      <w:bookmarkStart w:id="109" w:name="_Toc497127001"/>
      <w:bookmarkStart w:id="110" w:name="_Toc497127351"/>
      <w:bookmarkStart w:id="111" w:name="_Toc497127782"/>
      <w:bookmarkStart w:id="112" w:name="_Toc497128057"/>
      <w:bookmarkStart w:id="113" w:name="_Toc497128167"/>
      <w:bookmarkStart w:id="114" w:name="_Toc497128337"/>
      <w:bookmarkStart w:id="115" w:name="_Toc497126296"/>
      <w:bookmarkStart w:id="116" w:name="_Toc497127002"/>
      <w:bookmarkStart w:id="117" w:name="_Toc497127352"/>
      <w:bookmarkStart w:id="118" w:name="_Toc497127783"/>
      <w:bookmarkStart w:id="119" w:name="_Toc497128058"/>
      <w:bookmarkStart w:id="120" w:name="_Toc497128168"/>
      <w:bookmarkStart w:id="121" w:name="_Toc497128338"/>
      <w:bookmarkStart w:id="122" w:name="_Toc497126297"/>
      <w:bookmarkStart w:id="123" w:name="_Toc497127003"/>
      <w:bookmarkStart w:id="124" w:name="_Toc497127353"/>
      <w:bookmarkStart w:id="125" w:name="_Toc497127784"/>
      <w:bookmarkStart w:id="126" w:name="_Toc497128059"/>
      <w:bookmarkStart w:id="127" w:name="_Toc497128169"/>
      <w:bookmarkStart w:id="128" w:name="_Toc497128339"/>
      <w:bookmarkStart w:id="129" w:name="_Toc497126298"/>
      <w:bookmarkStart w:id="130" w:name="_Toc497127004"/>
      <w:bookmarkStart w:id="131" w:name="_Toc497127354"/>
      <w:bookmarkStart w:id="132" w:name="_Toc497127785"/>
      <w:bookmarkStart w:id="133" w:name="_Toc497128060"/>
      <w:bookmarkStart w:id="134" w:name="_Toc497128170"/>
      <w:bookmarkStart w:id="135" w:name="_Toc497128340"/>
      <w:bookmarkStart w:id="136" w:name="_Toc497128341"/>
      <w:bookmarkStart w:id="137" w:name="_Toc497144001"/>
      <w:bookmarkStart w:id="138" w:name="_Toc497200321"/>
      <w:bookmarkStart w:id="139" w:name="_Toc497207398"/>
      <w:bookmarkStart w:id="140" w:name="_Toc499655497"/>
      <w:bookmarkStart w:id="141" w:name="_Toc53307122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C84ACC">
        <w:t>Representative (</w:t>
      </w:r>
      <w:r w:rsidRPr="007273D3">
        <w:rPr>
          <w:color w:val="FF0000"/>
        </w:rPr>
        <w:t>M</w:t>
      </w:r>
      <w:r w:rsidRPr="00C84ACC">
        <w:t>)</w:t>
      </w:r>
      <w:bookmarkEnd w:id="136"/>
      <w:bookmarkEnd w:id="137"/>
      <w:bookmarkEnd w:id="138"/>
      <w:bookmarkEnd w:id="139"/>
      <w:bookmarkEnd w:id="140"/>
      <w:bookmarkEnd w:id="141"/>
    </w:p>
    <w:p w14:paraId="59DEE867" w14:textId="77777777" w:rsidR="004677E1" w:rsidRPr="00DF6568" w:rsidRDefault="004677E1" w:rsidP="00DF6568">
      <w:pPr>
        <w:ind w:left="1004"/>
      </w:pPr>
      <w:r w:rsidRPr="003D1F11">
        <w:t>The Representative details are pre-filled with the data in EO database, thanks to your EORI number. If the details are not properly fetched, please contact your national authorities. In ca</w:t>
      </w:r>
      <w:r w:rsidRPr="008118CD">
        <w:t>se you are logged in as a direct applicant (no representation/delegation), the Applicant details should be used for the Representative</w:t>
      </w:r>
    </w:p>
    <w:p w14:paraId="578691DB" w14:textId="77777777" w:rsidR="004677E1" w:rsidRPr="00CA4F76" w:rsidRDefault="004677E1" w:rsidP="004677E1">
      <w:pPr>
        <w:numPr>
          <w:ilvl w:val="0"/>
          <w:numId w:val="28"/>
        </w:numPr>
        <w:rPr>
          <w:i/>
        </w:rPr>
      </w:pPr>
      <w:r w:rsidRPr="00DF6568">
        <w:rPr>
          <w:i/>
        </w:rPr>
        <w:t>Actor Identification (</w:t>
      </w:r>
      <w:r w:rsidRPr="00DF6568">
        <w:rPr>
          <w:i/>
          <w:color w:val="FF0000"/>
        </w:rPr>
        <w:t>M</w:t>
      </w:r>
      <w:r w:rsidRPr="00DF6568">
        <w:rPr>
          <w:i/>
        </w:rPr>
        <w:t>)</w:t>
      </w:r>
    </w:p>
    <w:p w14:paraId="6096619D" w14:textId="77777777" w:rsidR="004677E1" w:rsidRPr="00CA4F76" w:rsidRDefault="004677E1" w:rsidP="004677E1">
      <w:pPr>
        <w:numPr>
          <w:ilvl w:val="1"/>
          <w:numId w:val="28"/>
        </w:numPr>
        <w:rPr>
          <w:b/>
        </w:rPr>
      </w:pPr>
      <w:r w:rsidRPr="00DF6568">
        <w:rPr>
          <w:b/>
        </w:rPr>
        <w:t>EORI Number (</w:t>
      </w:r>
      <w:r w:rsidRPr="00DF6568">
        <w:rPr>
          <w:b/>
          <w:color w:val="FF0000"/>
        </w:rPr>
        <w:t>M</w:t>
      </w:r>
      <w:r w:rsidRPr="00DF6568">
        <w:rPr>
          <w:b/>
        </w:rPr>
        <w:t>)</w:t>
      </w:r>
    </w:p>
    <w:p w14:paraId="042BA2D3" w14:textId="77777777" w:rsidR="004677E1" w:rsidRPr="00CA4F76" w:rsidRDefault="004677E1" w:rsidP="004677E1">
      <w:pPr>
        <w:numPr>
          <w:ilvl w:val="0"/>
          <w:numId w:val="28"/>
        </w:numPr>
        <w:rPr>
          <w:i/>
        </w:rPr>
      </w:pPr>
      <w:r w:rsidRPr="00DF6568">
        <w:rPr>
          <w:i/>
        </w:rPr>
        <w:t>Name and Address (</w:t>
      </w:r>
      <w:r w:rsidRPr="00DF6568">
        <w:rPr>
          <w:i/>
          <w:color w:val="FF0000"/>
        </w:rPr>
        <w:t>M</w:t>
      </w:r>
      <w:r w:rsidRPr="00DF6568">
        <w:rPr>
          <w:i/>
        </w:rPr>
        <w:t>)</w:t>
      </w:r>
    </w:p>
    <w:p w14:paraId="19122384" w14:textId="77777777" w:rsidR="004677E1" w:rsidRPr="00CA4F76" w:rsidRDefault="004677E1" w:rsidP="004677E1">
      <w:pPr>
        <w:numPr>
          <w:ilvl w:val="1"/>
          <w:numId w:val="28"/>
        </w:numPr>
        <w:rPr>
          <w:b/>
        </w:rPr>
      </w:pPr>
      <w:r w:rsidRPr="00DF6568">
        <w:rPr>
          <w:b/>
        </w:rPr>
        <w:t>Name (</w:t>
      </w:r>
      <w:r w:rsidRPr="00DF6568">
        <w:rPr>
          <w:b/>
          <w:color w:val="FF0000"/>
        </w:rPr>
        <w:t>M</w:t>
      </w:r>
      <w:r w:rsidRPr="00DF6568">
        <w:rPr>
          <w:b/>
        </w:rPr>
        <w:t>)</w:t>
      </w:r>
    </w:p>
    <w:p w14:paraId="67E92E88" w14:textId="77777777" w:rsidR="004677E1" w:rsidRPr="00CA4F76" w:rsidRDefault="004677E1" w:rsidP="004677E1">
      <w:pPr>
        <w:numPr>
          <w:ilvl w:val="1"/>
          <w:numId w:val="28"/>
        </w:numPr>
        <w:rPr>
          <w:b/>
        </w:rPr>
      </w:pPr>
      <w:r w:rsidRPr="00DF6568">
        <w:rPr>
          <w:b/>
        </w:rPr>
        <w:t>Street and Number (</w:t>
      </w:r>
      <w:r w:rsidRPr="00DF6568">
        <w:rPr>
          <w:b/>
          <w:color w:val="FF0000"/>
        </w:rPr>
        <w:t>M</w:t>
      </w:r>
      <w:r w:rsidRPr="00DF6568">
        <w:rPr>
          <w:b/>
        </w:rPr>
        <w:t>)</w:t>
      </w:r>
    </w:p>
    <w:p w14:paraId="77AAFE5B" w14:textId="77777777" w:rsidR="004677E1" w:rsidRPr="00CA4F76" w:rsidRDefault="004677E1" w:rsidP="004677E1">
      <w:pPr>
        <w:numPr>
          <w:ilvl w:val="1"/>
          <w:numId w:val="28"/>
        </w:numPr>
        <w:rPr>
          <w:b/>
        </w:rPr>
      </w:pPr>
      <w:r w:rsidRPr="00DF6568">
        <w:rPr>
          <w:b/>
        </w:rPr>
        <w:lastRenderedPageBreak/>
        <w:t>Postcode (</w:t>
      </w:r>
      <w:r w:rsidRPr="00DF6568">
        <w:rPr>
          <w:b/>
          <w:color w:val="FF0000"/>
        </w:rPr>
        <w:t>M</w:t>
      </w:r>
      <w:r w:rsidRPr="00DF6568">
        <w:rPr>
          <w:b/>
        </w:rPr>
        <w:t>)</w:t>
      </w:r>
    </w:p>
    <w:p w14:paraId="75ECD8EC" w14:textId="77777777" w:rsidR="004677E1" w:rsidRPr="00CA4F76" w:rsidRDefault="004677E1" w:rsidP="004677E1">
      <w:pPr>
        <w:numPr>
          <w:ilvl w:val="1"/>
          <w:numId w:val="28"/>
        </w:numPr>
        <w:rPr>
          <w:b/>
        </w:rPr>
      </w:pPr>
      <w:r w:rsidRPr="00DF6568">
        <w:rPr>
          <w:b/>
        </w:rPr>
        <w:t>City (</w:t>
      </w:r>
      <w:r w:rsidRPr="00DF6568">
        <w:rPr>
          <w:b/>
          <w:color w:val="FF0000"/>
        </w:rPr>
        <w:t>M</w:t>
      </w:r>
      <w:r w:rsidRPr="00DF6568">
        <w:rPr>
          <w:b/>
        </w:rPr>
        <w:t>)</w:t>
      </w:r>
    </w:p>
    <w:p w14:paraId="1A4ADD48" w14:textId="77777777" w:rsidR="004677E1" w:rsidRPr="00CA4F76" w:rsidRDefault="004677E1" w:rsidP="004677E1">
      <w:pPr>
        <w:numPr>
          <w:ilvl w:val="1"/>
          <w:numId w:val="28"/>
        </w:numPr>
        <w:rPr>
          <w:b/>
        </w:rPr>
      </w:pPr>
      <w:r w:rsidRPr="00DF6568">
        <w:rPr>
          <w:b/>
        </w:rPr>
        <w:t>Country (</w:t>
      </w:r>
      <w:r w:rsidRPr="00DF6568">
        <w:rPr>
          <w:b/>
          <w:color w:val="FF0000"/>
        </w:rPr>
        <w:t>M</w:t>
      </w:r>
      <w:r w:rsidRPr="00DF6568">
        <w:rPr>
          <w:b/>
        </w:rPr>
        <w:t>)</w:t>
      </w:r>
    </w:p>
    <w:p w14:paraId="4517DD43" w14:textId="7B52C60A" w:rsidR="004677E1" w:rsidRPr="00625794" w:rsidRDefault="004677E1" w:rsidP="007273D3">
      <w:pPr>
        <w:pStyle w:val="Heading3"/>
        <w:numPr>
          <w:ilvl w:val="2"/>
          <w:numId w:val="81"/>
        </w:numPr>
      </w:pPr>
      <w:r w:rsidRPr="00CA4F76" w:rsidDel="005723F8">
        <w:t xml:space="preserve"> </w:t>
      </w:r>
      <w:bookmarkStart w:id="142" w:name="_Toc497126300"/>
      <w:bookmarkStart w:id="143" w:name="_Toc497127006"/>
      <w:bookmarkStart w:id="144" w:name="_Toc497127356"/>
      <w:bookmarkStart w:id="145" w:name="_Toc497127787"/>
      <w:bookmarkStart w:id="146" w:name="_Toc497128062"/>
      <w:bookmarkStart w:id="147" w:name="_Toc497128172"/>
      <w:bookmarkStart w:id="148" w:name="_Toc497128342"/>
      <w:bookmarkStart w:id="149" w:name="_Toc497126301"/>
      <w:bookmarkStart w:id="150" w:name="_Toc497127007"/>
      <w:bookmarkStart w:id="151" w:name="_Toc497127357"/>
      <w:bookmarkStart w:id="152" w:name="_Toc497127788"/>
      <w:bookmarkStart w:id="153" w:name="_Toc497128063"/>
      <w:bookmarkStart w:id="154" w:name="_Toc497128173"/>
      <w:bookmarkStart w:id="155" w:name="_Toc497128343"/>
      <w:bookmarkStart w:id="156" w:name="_Toc497126302"/>
      <w:bookmarkStart w:id="157" w:name="_Toc497127008"/>
      <w:bookmarkStart w:id="158" w:name="_Toc497127358"/>
      <w:bookmarkStart w:id="159" w:name="_Toc497127789"/>
      <w:bookmarkStart w:id="160" w:name="_Toc497128064"/>
      <w:bookmarkStart w:id="161" w:name="_Toc497128174"/>
      <w:bookmarkStart w:id="162" w:name="_Toc497128344"/>
      <w:bookmarkStart w:id="163" w:name="_Toc497126303"/>
      <w:bookmarkStart w:id="164" w:name="_Toc497127009"/>
      <w:bookmarkStart w:id="165" w:name="_Toc497127359"/>
      <w:bookmarkStart w:id="166" w:name="_Toc497127790"/>
      <w:bookmarkStart w:id="167" w:name="_Toc497128065"/>
      <w:bookmarkStart w:id="168" w:name="_Toc497128175"/>
      <w:bookmarkStart w:id="169" w:name="_Toc497128345"/>
      <w:bookmarkStart w:id="170" w:name="_Toc497126304"/>
      <w:bookmarkStart w:id="171" w:name="_Toc497127010"/>
      <w:bookmarkStart w:id="172" w:name="_Toc497127360"/>
      <w:bookmarkStart w:id="173" w:name="_Toc497127791"/>
      <w:bookmarkStart w:id="174" w:name="_Toc497128066"/>
      <w:bookmarkStart w:id="175" w:name="_Toc497128176"/>
      <w:bookmarkStart w:id="176" w:name="_Toc497128346"/>
      <w:bookmarkStart w:id="177" w:name="_Toc497126305"/>
      <w:bookmarkStart w:id="178" w:name="_Toc497127011"/>
      <w:bookmarkStart w:id="179" w:name="_Toc497127361"/>
      <w:bookmarkStart w:id="180" w:name="_Toc497127792"/>
      <w:bookmarkStart w:id="181" w:name="_Toc497128067"/>
      <w:bookmarkStart w:id="182" w:name="_Toc497128177"/>
      <w:bookmarkStart w:id="183" w:name="_Toc497128347"/>
      <w:bookmarkStart w:id="184" w:name="_Toc497126306"/>
      <w:bookmarkStart w:id="185" w:name="_Toc497127012"/>
      <w:bookmarkStart w:id="186" w:name="_Toc497127362"/>
      <w:bookmarkStart w:id="187" w:name="_Toc497127793"/>
      <w:bookmarkStart w:id="188" w:name="_Toc497128068"/>
      <w:bookmarkStart w:id="189" w:name="_Toc497128178"/>
      <w:bookmarkStart w:id="190" w:name="_Toc497128348"/>
      <w:bookmarkStart w:id="191" w:name="_Toc497126307"/>
      <w:bookmarkStart w:id="192" w:name="_Toc497127013"/>
      <w:bookmarkStart w:id="193" w:name="_Toc497127363"/>
      <w:bookmarkStart w:id="194" w:name="_Toc497127794"/>
      <w:bookmarkStart w:id="195" w:name="_Toc497128069"/>
      <w:bookmarkStart w:id="196" w:name="_Toc497128179"/>
      <w:bookmarkStart w:id="197" w:name="_Toc497128349"/>
      <w:bookmarkStart w:id="198" w:name="_Toc497128350"/>
      <w:bookmarkStart w:id="199" w:name="_Toc497144002"/>
      <w:bookmarkStart w:id="200" w:name="_Toc497200322"/>
      <w:bookmarkStart w:id="201" w:name="_Toc497207399"/>
      <w:bookmarkStart w:id="202" w:name="_Toc499655498"/>
      <w:bookmarkStart w:id="203" w:name="_Toc53307122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CA4F76">
        <w:t>Contact Person for the Application (</w:t>
      </w:r>
      <w:r w:rsidR="00B53BC7" w:rsidRPr="00DF6568">
        <w:rPr>
          <w:color w:val="FF0000"/>
        </w:rPr>
        <w:t>M</w:t>
      </w:r>
      <w:r w:rsidRPr="00CA4F76">
        <w:t>)</w:t>
      </w:r>
      <w:bookmarkEnd w:id="198"/>
      <w:bookmarkEnd w:id="199"/>
      <w:bookmarkEnd w:id="200"/>
      <w:bookmarkEnd w:id="201"/>
      <w:bookmarkEnd w:id="202"/>
      <w:bookmarkEnd w:id="203"/>
    </w:p>
    <w:p w14:paraId="3F901F78" w14:textId="4FFB10F1" w:rsidR="004677E1" w:rsidRPr="00DF6568" w:rsidRDefault="004677E1" w:rsidP="00DF6568">
      <w:pPr>
        <w:ind w:left="1004"/>
        <w:rPr>
          <w:color w:val="FF0000"/>
        </w:rPr>
      </w:pPr>
      <w:r w:rsidRPr="00DF6568">
        <w:rPr>
          <w:color w:val="FF0000"/>
        </w:rPr>
        <w:t xml:space="preserve">This data group </w:t>
      </w:r>
      <w:r w:rsidR="00B53BC7" w:rsidRPr="00DF6568">
        <w:rPr>
          <w:color w:val="FF0000"/>
        </w:rPr>
        <w:t>i</w:t>
      </w:r>
      <w:r w:rsidR="00D945A9" w:rsidRPr="00DF6568">
        <w:rPr>
          <w:color w:val="FF0000"/>
        </w:rPr>
        <w:t>s mandatory.</w:t>
      </w:r>
    </w:p>
    <w:p w14:paraId="765F49FF" w14:textId="77777777" w:rsidR="004677E1" w:rsidRPr="00CA4F76" w:rsidRDefault="004677E1" w:rsidP="004677E1">
      <w:pPr>
        <w:numPr>
          <w:ilvl w:val="0"/>
          <w:numId w:val="29"/>
        </w:numPr>
      </w:pPr>
      <w:r w:rsidRPr="00CA4F76">
        <w:rPr>
          <w:b/>
        </w:rPr>
        <w:t>Name (</w:t>
      </w:r>
      <w:r w:rsidRPr="00CA4F76">
        <w:rPr>
          <w:b/>
          <w:color w:val="FF0000"/>
        </w:rPr>
        <w:t>M</w:t>
      </w:r>
      <w:r w:rsidRPr="00CA4F76">
        <w:rPr>
          <w:b/>
        </w:rPr>
        <w:t>)</w:t>
      </w:r>
    </w:p>
    <w:p w14:paraId="40A6B865" w14:textId="77777777" w:rsidR="004677E1" w:rsidRPr="00CA4F76" w:rsidRDefault="004677E1" w:rsidP="004677E1">
      <w:pPr>
        <w:numPr>
          <w:ilvl w:val="0"/>
          <w:numId w:val="29"/>
        </w:numPr>
      </w:pPr>
      <w:r w:rsidRPr="00CA4F76">
        <w:rPr>
          <w:b/>
        </w:rPr>
        <w:t>Email (</w:t>
      </w:r>
      <w:r w:rsidRPr="00CA4F76">
        <w:rPr>
          <w:b/>
          <w:color w:val="FF0000"/>
        </w:rPr>
        <w:t>M</w:t>
      </w:r>
      <w:r w:rsidRPr="00CA4F76">
        <w:rPr>
          <w:b/>
        </w:rPr>
        <w:t>)</w:t>
      </w:r>
    </w:p>
    <w:p w14:paraId="56FCBECD" w14:textId="68DB5061" w:rsidR="004677E1" w:rsidRPr="00CA4F76" w:rsidRDefault="00415ABE" w:rsidP="004677E1">
      <w:pPr>
        <w:numPr>
          <w:ilvl w:val="0"/>
          <w:numId w:val="29"/>
        </w:numPr>
      </w:pPr>
      <w:r w:rsidRPr="00CA4F76">
        <w:rPr>
          <w:b/>
        </w:rPr>
        <w:t>Telephone Number (</w:t>
      </w:r>
      <w:r w:rsidR="004677E1" w:rsidRPr="00CA4F76">
        <w:rPr>
          <w:b/>
          <w:color w:val="FF0000"/>
        </w:rPr>
        <w:t>M</w:t>
      </w:r>
      <w:r w:rsidR="004677E1" w:rsidRPr="00CA4F76">
        <w:rPr>
          <w:b/>
        </w:rPr>
        <w:t xml:space="preserve">) </w:t>
      </w:r>
      <w:r w:rsidR="004677E1" w:rsidRPr="00CA4F76">
        <w:t>must follow the notation for international telephone numbers. Example: +32 2 123 4567.</w:t>
      </w:r>
    </w:p>
    <w:p w14:paraId="39309C95" w14:textId="7BCE1E61" w:rsidR="004677E1" w:rsidRPr="00CA4F76" w:rsidRDefault="00415ABE" w:rsidP="004677E1">
      <w:pPr>
        <w:numPr>
          <w:ilvl w:val="0"/>
          <w:numId w:val="29"/>
        </w:numPr>
      </w:pPr>
      <w:r w:rsidRPr="00CA4F76">
        <w:rPr>
          <w:b/>
        </w:rPr>
        <w:t>Fax Number (</w:t>
      </w:r>
      <w:r w:rsidR="004677E1" w:rsidRPr="00CA4F76">
        <w:rPr>
          <w:b/>
          <w:color w:val="00B050"/>
        </w:rPr>
        <w:t>O</w:t>
      </w:r>
      <w:r w:rsidR="004677E1" w:rsidRPr="00CA4F76">
        <w:rPr>
          <w:b/>
        </w:rPr>
        <w:t xml:space="preserve">) </w:t>
      </w:r>
      <w:r w:rsidR="004677E1" w:rsidRPr="00CA4F76">
        <w:t xml:space="preserve">must follow the notation for international telephone numbers. </w:t>
      </w:r>
      <w:r w:rsidRPr="00CA4F76">
        <w:t xml:space="preserve">  </w:t>
      </w:r>
      <w:r w:rsidR="004677E1" w:rsidRPr="00CA4F76">
        <w:t>Example: +32 2 123 4567.</w:t>
      </w:r>
    </w:p>
    <w:p w14:paraId="18F3DF5E" w14:textId="77777777" w:rsidR="004677E1" w:rsidRPr="00625794" w:rsidRDefault="004677E1" w:rsidP="007273D3">
      <w:pPr>
        <w:pStyle w:val="Heading3"/>
        <w:numPr>
          <w:ilvl w:val="2"/>
          <w:numId w:val="81"/>
        </w:numPr>
      </w:pPr>
      <w:r w:rsidRPr="00CA4F76" w:rsidDel="00375A38">
        <w:t xml:space="preserve"> </w:t>
      </w:r>
      <w:bookmarkStart w:id="204" w:name="_Toc498424858"/>
      <w:bookmarkStart w:id="205" w:name="_Toc498424909"/>
      <w:bookmarkStart w:id="206" w:name="_Toc498425062"/>
      <w:bookmarkStart w:id="207" w:name="_Toc498425109"/>
      <w:bookmarkStart w:id="208" w:name="_Toc498426873"/>
      <w:bookmarkStart w:id="209" w:name="_Toc498426922"/>
      <w:bookmarkStart w:id="210" w:name="_Toc498424859"/>
      <w:bookmarkStart w:id="211" w:name="_Toc498424910"/>
      <w:bookmarkStart w:id="212" w:name="_Toc498425063"/>
      <w:bookmarkStart w:id="213" w:name="_Toc498425110"/>
      <w:bookmarkStart w:id="214" w:name="_Toc498426874"/>
      <w:bookmarkStart w:id="215" w:name="_Toc498426923"/>
      <w:bookmarkStart w:id="216" w:name="_Toc497126309"/>
      <w:bookmarkStart w:id="217" w:name="_Toc497127015"/>
      <w:bookmarkStart w:id="218" w:name="_Toc497127365"/>
      <w:bookmarkStart w:id="219" w:name="_Toc497127796"/>
      <w:bookmarkStart w:id="220" w:name="_Toc497128071"/>
      <w:bookmarkStart w:id="221" w:name="_Toc497128181"/>
      <w:bookmarkStart w:id="222" w:name="_Toc497128351"/>
      <w:bookmarkStart w:id="223" w:name="_Toc497126310"/>
      <w:bookmarkStart w:id="224" w:name="_Toc497127016"/>
      <w:bookmarkStart w:id="225" w:name="_Toc497127366"/>
      <w:bookmarkStart w:id="226" w:name="_Toc497127797"/>
      <w:bookmarkStart w:id="227" w:name="_Toc497128072"/>
      <w:bookmarkStart w:id="228" w:name="_Toc497128182"/>
      <w:bookmarkStart w:id="229" w:name="_Toc497128352"/>
      <w:bookmarkStart w:id="230" w:name="_Toc497126311"/>
      <w:bookmarkStart w:id="231" w:name="_Toc497127017"/>
      <w:bookmarkStart w:id="232" w:name="_Toc497127367"/>
      <w:bookmarkStart w:id="233" w:name="_Toc497127798"/>
      <w:bookmarkStart w:id="234" w:name="_Toc497128073"/>
      <w:bookmarkStart w:id="235" w:name="_Toc497128183"/>
      <w:bookmarkStart w:id="236" w:name="_Toc497128353"/>
      <w:bookmarkStart w:id="237" w:name="_Toc497126312"/>
      <w:bookmarkStart w:id="238" w:name="_Toc497127018"/>
      <w:bookmarkStart w:id="239" w:name="_Toc497127368"/>
      <w:bookmarkStart w:id="240" w:name="_Toc497127799"/>
      <w:bookmarkStart w:id="241" w:name="_Toc497128074"/>
      <w:bookmarkStart w:id="242" w:name="_Toc497128184"/>
      <w:bookmarkStart w:id="243" w:name="_Toc497128354"/>
      <w:bookmarkStart w:id="244" w:name="_Toc497128355"/>
      <w:bookmarkStart w:id="245" w:name="_Toc497144003"/>
      <w:bookmarkStart w:id="246" w:name="_Toc497200323"/>
      <w:bookmarkStart w:id="247" w:name="_Toc497207400"/>
      <w:bookmarkStart w:id="248" w:name="_Toc499655499"/>
      <w:bookmarkStart w:id="249" w:name="_Toc533071226"/>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CA4F76">
        <w:t>Responsible for Customs Matters (</w:t>
      </w:r>
      <w:r w:rsidRPr="00CA4F76">
        <w:rPr>
          <w:color w:val="E36C0A" w:themeColor="accent6" w:themeShade="BF"/>
        </w:rPr>
        <w:t>D</w:t>
      </w:r>
      <w:r w:rsidRPr="00CA4F76">
        <w:t>)</w:t>
      </w:r>
      <w:bookmarkEnd w:id="244"/>
      <w:bookmarkEnd w:id="245"/>
      <w:bookmarkEnd w:id="246"/>
      <w:bookmarkEnd w:id="247"/>
      <w:bookmarkEnd w:id="248"/>
      <w:bookmarkEnd w:id="249"/>
    </w:p>
    <w:p w14:paraId="5ECCC774" w14:textId="7B5A2C5F" w:rsidR="004677E1" w:rsidRPr="00DF6568" w:rsidRDefault="004677E1" w:rsidP="004677E1">
      <w:pPr>
        <w:ind w:left="1004"/>
        <w:rPr>
          <w:color w:val="E36C0A" w:themeColor="accent6" w:themeShade="BF"/>
        </w:rPr>
      </w:pPr>
      <w:r w:rsidRPr="00DF6568">
        <w:rPr>
          <w:color w:val="E36C0A" w:themeColor="accent6" w:themeShade="BF"/>
        </w:rPr>
        <w:t>This</w:t>
      </w:r>
      <w:r w:rsidRPr="00DF6568">
        <w:rPr>
          <w:rFonts w:cstheme="minorHAnsi"/>
          <w:bCs/>
          <w:color w:val="E36C0A" w:themeColor="accent6" w:themeShade="BF"/>
        </w:rPr>
        <w:t xml:space="preserve"> data group must be filled in if the applicant is</w:t>
      </w:r>
      <w:r w:rsidR="00C54E0E">
        <w:rPr>
          <w:rFonts w:cstheme="minorHAnsi"/>
          <w:bCs/>
          <w:color w:val="E36C0A" w:themeColor="accent6" w:themeShade="BF"/>
        </w:rPr>
        <w:t xml:space="preserve"> not</w:t>
      </w:r>
      <w:r w:rsidRPr="00DF6568">
        <w:rPr>
          <w:rFonts w:cstheme="minorHAnsi"/>
          <w:bCs/>
          <w:color w:val="E36C0A" w:themeColor="accent6" w:themeShade="BF"/>
        </w:rPr>
        <w:t xml:space="preserve"> an authorised economic operator.</w:t>
      </w:r>
    </w:p>
    <w:p w14:paraId="710C90B8" w14:textId="77777777" w:rsidR="004677E1" w:rsidRPr="00CA4F76" w:rsidRDefault="004677E1" w:rsidP="004677E1">
      <w:pPr>
        <w:numPr>
          <w:ilvl w:val="0"/>
          <w:numId w:val="29"/>
        </w:numPr>
      </w:pPr>
      <w:r w:rsidRPr="00DF6568">
        <w:rPr>
          <w:b/>
        </w:rPr>
        <w:t>Name (</w:t>
      </w:r>
      <w:r w:rsidRPr="00DF6568">
        <w:rPr>
          <w:b/>
          <w:color w:val="FF0000"/>
        </w:rPr>
        <w:t>M</w:t>
      </w:r>
      <w:r w:rsidRPr="00DF6568">
        <w:rPr>
          <w:b/>
        </w:rPr>
        <w:t>)</w:t>
      </w:r>
    </w:p>
    <w:p w14:paraId="0A18CC0C" w14:textId="77777777" w:rsidR="004677E1" w:rsidRPr="00CA4F76" w:rsidRDefault="004677E1" w:rsidP="004677E1">
      <w:pPr>
        <w:numPr>
          <w:ilvl w:val="0"/>
          <w:numId w:val="29"/>
        </w:numPr>
      </w:pPr>
      <w:r w:rsidRPr="00DF6568">
        <w:rPr>
          <w:b/>
        </w:rPr>
        <w:t>Email (</w:t>
      </w:r>
      <w:r w:rsidRPr="00DF6568">
        <w:rPr>
          <w:b/>
          <w:color w:val="FF0000"/>
        </w:rPr>
        <w:t>M</w:t>
      </w:r>
      <w:r w:rsidRPr="00DF6568">
        <w:rPr>
          <w:b/>
        </w:rPr>
        <w:t>)</w:t>
      </w:r>
    </w:p>
    <w:p w14:paraId="74589CBB" w14:textId="62B79DFA" w:rsidR="004677E1" w:rsidRPr="00CA4F76" w:rsidRDefault="00415ABE" w:rsidP="004677E1">
      <w:pPr>
        <w:numPr>
          <w:ilvl w:val="0"/>
          <w:numId w:val="29"/>
        </w:numPr>
      </w:pPr>
      <w:r w:rsidRPr="00DF6568">
        <w:rPr>
          <w:b/>
        </w:rPr>
        <w:t>Telephone Number (</w:t>
      </w:r>
      <w:r w:rsidR="004677E1" w:rsidRPr="00DF6568">
        <w:rPr>
          <w:b/>
          <w:color w:val="FF0000"/>
        </w:rPr>
        <w:t>M</w:t>
      </w:r>
      <w:r w:rsidR="004677E1" w:rsidRPr="00DF6568">
        <w:rPr>
          <w:b/>
        </w:rPr>
        <w:t xml:space="preserve">) </w:t>
      </w:r>
      <w:r w:rsidR="004677E1" w:rsidRPr="00DF6568">
        <w:t xml:space="preserve">must follow the notation for international telephone numbers. </w:t>
      </w:r>
      <w:r w:rsidR="004677E1" w:rsidRPr="00DF6568">
        <w:cr/>
        <w:t>Example: +32 2 123 4567.</w:t>
      </w:r>
    </w:p>
    <w:p w14:paraId="0681B0DE" w14:textId="17C97974" w:rsidR="004677E1" w:rsidRPr="00CA4F76" w:rsidRDefault="00415ABE" w:rsidP="004677E1">
      <w:pPr>
        <w:numPr>
          <w:ilvl w:val="0"/>
          <w:numId w:val="29"/>
        </w:numPr>
      </w:pPr>
      <w:r w:rsidRPr="00DF6568">
        <w:rPr>
          <w:b/>
        </w:rPr>
        <w:t>Fax Number (</w:t>
      </w:r>
      <w:r w:rsidR="004677E1" w:rsidRPr="00DF6568">
        <w:rPr>
          <w:b/>
          <w:color w:val="00B050"/>
        </w:rPr>
        <w:t>O</w:t>
      </w:r>
      <w:r w:rsidR="004677E1" w:rsidRPr="00DF6568">
        <w:rPr>
          <w:b/>
        </w:rPr>
        <w:t xml:space="preserve">) </w:t>
      </w:r>
      <w:r w:rsidR="004677E1" w:rsidRPr="00DF6568">
        <w:t xml:space="preserve">must follow the notation for international telephone numbers. </w:t>
      </w:r>
      <w:r w:rsidR="004677E1" w:rsidRPr="00DF6568">
        <w:cr/>
        <w:t>Example: +32 2 123 4567.</w:t>
      </w:r>
    </w:p>
    <w:p w14:paraId="386ADC96" w14:textId="77777777" w:rsidR="004677E1" w:rsidRPr="00625794" w:rsidRDefault="004677E1" w:rsidP="007273D3">
      <w:pPr>
        <w:pStyle w:val="Heading3"/>
        <w:numPr>
          <w:ilvl w:val="2"/>
          <w:numId w:val="81"/>
        </w:numPr>
      </w:pPr>
      <w:r w:rsidRPr="00CA4F76" w:rsidDel="00AC1472">
        <w:t xml:space="preserve"> </w:t>
      </w:r>
      <w:bookmarkStart w:id="250" w:name="_Toc498332930"/>
      <w:bookmarkStart w:id="251" w:name="_Toc498424861"/>
      <w:bookmarkStart w:id="252" w:name="_Toc498424912"/>
      <w:bookmarkStart w:id="253" w:name="_Toc498425065"/>
      <w:bookmarkStart w:id="254" w:name="_Toc498425112"/>
      <w:bookmarkStart w:id="255" w:name="_Toc498426876"/>
      <w:bookmarkStart w:id="256" w:name="_Toc498426925"/>
      <w:bookmarkStart w:id="257" w:name="_Toc498332931"/>
      <w:bookmarkStart w:id="258" w:name="_Toc498424862"/>
      <w:bookmarkStart w:id="259" w:name="_Toc498424913"/>
      <w:bookmarkStart w:id="260" w:name="_Toc498425066"/>
      <w:bookmarkStart w:id="261" w:name="_Toc498425113"/>
      <w:bookmarkStart w:id="262" w:name="_Toc498426877"/>
      <w:bookmarkStart w:id="263" w:name="_Toc498426926"/>
      <w:bookmarkStart w:id="264" w:name="_Toc498332932"/>
      <w:bookmarkStart w:id="265" w:name="_Toc498424863"/>
      <w:bookmarkStart w:id="266" w:name="_Toc498424914"/>
      <w:bookmarkStart w:id="267" w:name="_Toc498425067"/>
      <w:bookmarkStart w:id="268" w:name="_Toc498425114"/>
      <w:bookmarkStart w:id="269" w:name="_Toc498426878"/>
      <w:bookmarkStart w:id="270" w:name="_Toc498426927"/>
      <w:bookmarkStart w:id="271" w:name="_Toc498332933"/>
      <w:bookmarkStart w:id="272" w:name="_Toc498424864"/>
      <w:bookmarkStart w:id="273" w:name="_Toc498424915"/>
      <w:bookmarkStart w:id="274" w:name="_Toc498425068"/>
      <w:bookmarkStart w:id="275" w:name="_Toc498425115"/>
      <w:bookmarkStart w:id="276" w:name="_Toc498426879"/>
      <w:bookmarkStart w:id="277" w:name="_Toc498426928"/>
      <w:bookmarkStart w:id="278" w:name="_Toc498332934"/>
      <w:bookmarkStart w:id="279" w:name="_Toc498424865"/>
      <w:bookmarkStart w:id="280" w:name="_Toc498424916"/>
      <w:bookmarkStart w:id="281" w:name="_Toc498425069"/>
      <w:bookmarkStart w:id="282" w:name="_Toc498425116"/>
      <w:bookmarkStart w:id="283" w:name="_Toc498426880"/>
      <w:bookmarkStart w:id="284" w:name="_Toc498426929"/>
      <w:bookmarkStart w:id="285" w:name="_Toc498332935"/>
      <w:bookmarkStart w:id="286" w:name="_Toc498424866"/>
      <w:bookmarkStart w:id="287" w:name="_Toc498424917"/>
      <w:bookmarkStart w:id="288" w:name="_Toc498425070"/>
      <w:bookmarkStart w:id="289" w:name="_Toc498425117"/>
      <w:bookmarkStart w:id="290" w:name="_Toc498426881"/>
      <w:bookmarkStart w:id="291" w:name="_Toc498426930"/>
      <w:bookmarkStart w:id="292" w:name="_Toc498332936"/>
      <w:bookmarkStart w:id="293" w:name="_Toc498424867"/>
      <w:bookmarkStart w:id="294" w:name="_Toc498424918"/>
      <w:bookmarkStart w:id="295" w:name="_Toc498425071"/>
      <w:bookmarkStart w:id="296" w:name="_Toc498425118"/>
      <w:bookmarkStart w:id="297" w:name="_Toc498426882"/>
      <w:bookmarkStart w:id="298" w:name="_Toc498426931"/>
      <w:bookmarkStart w:id="299" w:name="_Toc497126314"/>
      <w:bookmarkStart w:id="300" w:name="_Toc497127020"/>
      <w:bookmarkStart w:id="301" w:name="_Toc497127370"/>
      <w:bookmarkStart w:id="302" w:name="_Toc497127801"/>
      <w:bookmarkStart w:id="303" w:name="_Toc497128076"/>
      <w:bookmarkStart w:id="304" w:name="_Toc497128186"/>
      <w:bookmarkStart w:id="305" w:name="_Toc497128356"/>
      <w:bookmarkStart w:id="306" w:name="_Toc497126315"/>
      <w:bookmarkStart w:id="307" w:name="_Toc497127021"/>
      <w:bookmarkStart w:id="308" w:name="_Toc497127371"/>
      <w:bookmarkStart w:id="309" w:name="_Toc497127802"/>
      <w:bookmarkStart w:id="310" w:name="_Toc497128077"/>
      <w:bookmarkStart w:id="311" w:name="_Toc497128187"/>
      <w:bookmarkStart w:id="312" w:name="_Toc497128357"/>
      <w:bookmarkStart w:id="313" w:name="_Toc497126316"/>
      <w:bookmarkStart w:id="314" w:name="_Toc497127022"/>
      <w:bookmarkStart w:id="315" w:name="_Toc497127372"/>
      <w:bookmarkStart w:id="316" w:name="_Toc497127803"/>
      <w:bookmarkStart w:id="317" w:name="_Toc497128078"/>
      <w:bookmarkStart w:id="318" w:name="_Toc497128188"/>
      <w:bookmarkStart w:id="319" w:name="_Toc497128358"/>
      <w:bookmarkStart w:id="320" w:name="_Toc497126317"/>
      <w:bookmarkStart w:id="321" w:name="_Toc497127023"/>
      <w:bookmarkStart w:id="322" w:name="_Toc497127373"/>
      <w:bookmarkStart w:id="323" w:name="_Toc497127804"/>
      <w:bookmarkStart w:id="324" w:name="_Toc497128079"/>
      <w:bookmarkStart w:id="325" w:name="_Toc497128189"/>
      <w:bookmarkStart w:id="326" w:name="_Toc497128359"/>
      <w:bookmarkStart w:id="327" w:name="_Toc497126318"/>
      <w:bookmarkStart w:id="328" w:name="_Toc497127024"/>
      <w:bookmarkStart w:id="329" w:name="_Toc497127374"/>
      <w:bookmarkStart w:id="330" w:name="_Toc497127805"/>
      <w:bookmarkStart w:id="331" w:name="_Toc497128080"/>
      <w:bookmarkStart w:id="332" w:name="_Toc497128190"/>
      <w:bookmarkStart w:id="333" w:name="_Toc497128360"/>
      <w:bookmarkStart w:id="334" w:name="_Toc497126319"/>
      <w:bookmarkStart w:id="335" w:name="_Toc497127025"/>
      <w:bookmarkStart w:id="336" w:name="_Toc497127375"/>
      <w:bookmarkStart w:id="337" w:name="_Toc497127806"/>
      <w:bookmarkStart w:id="338" w:name="_Toc497128081"/>
      <w:bookmarkStart w:id="339" w:name="_Toc497128191"/>
      <w:bookmarkStart w:id="340" w:name="_Toc497128361"/>
      <w:bookmarkStart w:id="341" w:name="_Toc497126320"/>
      <w:bookmarkStart w:id="342" w:name="_Toc497127026"/>
      <w:bookmarkStart w:id="343" w:name="_Toc497127376"/>
      <w:bookmarkStart w:id="344" w:name="_Toc497127807"/>
      <w:bookmarkStart w:id="345" w:name="_Toc497128082"/>
      <w:bookmarkStart w:id="346" w:name="_Toc497128192"/>
      <w:bookmarkStart w:id="347" w:name="_Toc497128362"/>
      <w:bookmarkStart w:id="348" w:name="_Toc497126321"/>
      <w:bookmarkStart w:id="349" w:name="_Toc497127027"/>
      <w:bookmarkStart w:id="350" w:name="_Toc497127377"/>
      <w:bookmarkStart w:id="351" w:name="_Toc497127808"/>
      <w:bookmarkStart w:id="352" w:name="_Toc497128083"/>
      <w:bookmarkStart w:id="353" w:name="_Toc497128193"/>
      <w:bookmarkStart w:id="354" w:name="_Toc497128363"/>
      <w:bookmarkStart w:id="355" w:name="_Toc497128364"/>
      <w:bookmarkStart w:id="356" w:name="_Toc497144004"/>
      <w:bookmarkStart w:id="357" w:name="_Toc497200324"/>
      <w:bookmarkStart w:id="358" w:name="_Toc497207401"/>
      <w:bookmarkStart w:id="359" w:name="_Toc499655500"/>
      <w:bookmarkStart w:id="360" w:name="_Toc533071227"/>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CA4F76">
        <w:t>Person in charge of the applicant company or exercising control over its management (</w:t>
      </w:r>
      <w:r w:rsidRPr="00CA4F76">
        <w:rPr>
          <w:color w:val="E36C0A" w:themeColor="accent6" w:themeShade="BF"/>
        </w:rPr>
        <w:t>D</w:t>
      </w:r>
      <w:r w:rsidRPr="00CA4F76">
        <w:t>,</w:t>
      </w:r>
      <w:r w:rsidRPr="00CA4F76">
        <w:rPr>
          <w:color w:val="00B050"/>
        </w:rPr>
        <w:t xml:space="preserve"> </w:t>
      </w:r>
      <w:r w:rsidRPr="00CA4F76">
        <w:rPr>
          <w:color w:val="1F497D" w:themeColor="text2"/>
        </w:rPr>
        <w:t>R</w:t>
      </w:r>
      <w:r w:rsidRPr="00CA4F76">
        <w:t>)</w:t>
      </w:r>
      <w:bookmarkEnd w:id="355"/>
      <w:bookmarkEnd w:id="356"/>
      <w:bookmarkEnd w:id="357"/>
      <w:bookmarkEnd w:id="358"/>
      <w:bookmarkEnd w:id="359"/>
      <w:bookmarkEnd w:id="360"/>
    </w:p>
    <w:p w14:paraId="769D3936" w14:textId="77777777" w:rsidR="004677E1" w:rsidRPr="00CA4F76" w:rsidRDefault="004677E1" w:rsidP="00DF6568">
      <w:pPr>
        <w:ind w:left="1004"/>
        <w:rPr>
          <w:color w:val="E36C0A" w:themeColor="accent6" w:themeShade="BF"/>
        </w:rPr>
      </w:pPr>
      <w:r w:rsidRPr="00CA4F76">
        <w:rPr>
          <w:color w:val="E36C0A" w:themeColor="accent6" w:themeShade="BF"/>
        </w:rPr>
        <w:t>This data group is mandatory, unless you are an authorised economic operator.</w:t>
      </w:r>
      <w:r w:rsidRPr="00CA4F76" w:rsidDel="002F5C70">
        <w:rPr>
          <w:color w:val="E36C0A" w:themeColor="accent6" w:themeShade="BF"/>
        </w:rPr>
        <w:t xml:space="preserve"> </w:t>
      </w:r>
    </w:p>
    <w:p w14:paraId="4C148513" w14:textId="77777777" w:rsidR="004677E1" w:rsidRPr="00CA4F76" w:rsidRDefault="004677E1" w:rsidP="004677E1">
      <w:pPr>
        <w:numPr>
          <w:ilvl w:val="0"/>
          <w:numId w:val="28"/>
        </w:numPr>
        <w:rPr>
          <w:i/>
        </w:rPr>
      </w:pPr>
      <w:r w:rsidRPr="00CA4F76">
        <w:rPr>
          <w:i/>
        </w:rPr>
        <w:t>Name and Address (</w:t>
      </w:r>
      <w:r w:rsidRPr="00CA4F76">
        <w:rPr>
          <w:i/>
          <w:color w:val="FF0000"/>
        </w:rPr>
        <w:t>M</w:t>
      </w:r>
      <w:r w:rsidRPr="00CA4F76">
        <w:rPr>
          <w:i/>
        </w:rPr>
        <w:t>)</w:t>
      </w:r>
    </w:p>
    <w:p w14:paraId="4A4201DE" w14:textId="77777777" w:rsidR="004677E1" w:rsidRPr="00CA4F76" w:rsidRDefault="004677E1" w:rsidP="004677E1">
      <w:pPr>
        <w:numPr>
          <w:ilvl w:val="1"/>
          <w:numId w:val="28"/>
        </w:numPr>
        <w:rPr>
          <w:b/>
        </w:rPr>
      </w:pPr>
      <w:r w:rsidRPr="00CA4F76">
        <w:rPr>
          <w:b/>
        </w:rPr>
        <w:t>Name (</w:t>
      </w:r>
      <w:r w:rsidRPr="00CA4F76">
        <w:rPr>
          <w:b/>
          <w:color w:val="FF0000"/>
        </w:rPr>
        <w:t>M</w:t>
      </w:r>
      <w:r w:rsidRPr="00CA4F76">
        <w:rPr>
          <w:b/>
        </w:rPr>
        <w:t>)</w:t>
      </w:r>
    </w:p>
    <w:p w14:paraId="614E84ED" w14:textId="77777777" w:rsidR="004677E1" w:rsidRPr="00CA4F76" w:rsidRDefault="004677E1" w:rsidP="004677E1">
      <w:pPr>
        <w:numPr>
          <w:ilvl w:val="1"/>
          <w:numId w:val="28"/>
        </w:numPr>
        <w:rPr>
          <w:b/>
        </w:rPr>
      </w:pPr>
      <w:r w:rsidRPr="00CA4F76">
        <w:rPr>
          <w:b/>
        </w:rPr>
        <w:t>Street and Number (</w:t>
      </w:r>
      <w:r w:rsidRPr="00CA4F76">
        <w:rPr>
          <w:b/>
          <w:color w:val="FF0000"/>
        </w:rPr>
        <w:t>M</w:t>
      </w:r>
      <w:r w:rsidRPr="00CA4F76">
        <w:rPr>
          <w:b/>
        </w:rPr>
        <w:t>)</w:t>
      </w:r>
    </w:p>
    <w:p w14:paraId="1C4E6BCA" w14:textId="77777777" w:rsidR="004677E1" w:rsidRPr="00CA4F76" w:rsidRDefault="004677E1" w:rsidP="004677E1">
      <w:pPr>
        <w:numPr>
          <w:ilvl w:val="1"/>
          <w:numId w:val="28"/>
        </w:numPr>
        <w:rPr>
          <w:b/>
        </w:rPr>
      </w:pPr>
      <w:r w:rsidRPr="00CA4F76">
        <w:rPr>
          <w:b/>
        </w:rPr>
        <w:t>Postcode (</w:t>
      </w:r>
      <w:r w:rsidRPr="00CA4F76">
        <w:rPr>
          <w:b/>
          <w:color w:val="FF0000"/>
        </w:rPr>
        <w:t>M</w:t>
      </w:r>
      <w:r w:rsidRPr="00CA4F76">
        <w:rPr>
          <w:b/>
        </w:rPr>
        <w:t>)</w:t>
      </w:r>
    </w:p>
    <w:p w14:paraId="0789E93F" w14:textId="77777777" w:rsidR="004677E1" w:rsidRPr="00CA4F76" w:rsidRDefault="004677E1" w:rsidP="004677E1">
      <w:pPr>
        <w:numPr>
          <w:ilvl w:val="1"/>
          <w:numId w:val="28"/>
        </w:numPr>
        <w:rPr>
          <w:b/>
        </w:rPr>
      </w:pPr>
      <w:r w:rsidRPr="00CA4F76">
        <w:rPr>
          <w:b/>
        </w:rPr>
        <w:t>City (</w:t>
      </w:r>
      <w:r w:rsidRPr="00CA4F76">
        <w:rPr>
          <w:b/>
          <w:color w:val="FF0000"/>
        </w:rPr>
        <w:t>M</w:t>
      </w:r>
      <w:r w:rsidRPr="00CA4F76">
        <w:rPr>
          <w:b/>
        </w:rPr>
        <w:t>)</w:t>
      </w:r>
    </w:p>
    <w:p w14:paraId="50C5C697" w14:textId="77777777" w:rsidR="004677E1" w:rsidRPr="00CA4F76" w:rsidRDefault="004677E1" w:rsidP="004677E1">
      <w:pPr>
        <w:numPr>
          <w:ilvl w:val="1"/>
          <w:numId w:val="28"/>
        </w:numPr>
        <w:rPr>
          <w:b/>
        </w:rPr>
      </w:pPr>
      <w:r w:rsidRPr="00CA4F76">
        <w:rPr>
          <w:b/>
        </w:rPr>
        <w:t>Country (</w:t>
      </w:r>
      <w:r w:rsidRPr="00CA4F76">
        <w:rPr>
          <w:b/>
          <w:color w:val="FF0000"/>
        </w:rPr>
        <w:t>M</w:t>
      </w:r>
      <w:r w:rsidRPr="00CA4F76">
        <w:rPr>
          <w:b/>
        </w:rPr>
        <w:t>)</w:t>
      </w:r>
    </w:p>
    <w:p w14:paraId="4E606B3E" w14:textId="77777777" w:rsidR="004677E1" w:rsidRPr="00CA4F76" w:rsidRDefault="004677E1" w:rsidP="004677E1">
      <w:pPr>
        <w:numPr>
          <w:ilvl w:val="1"/>
          <w:numId w:val="28"/>
        </w:numPr>
        <w:rPr>
          <w:b/>
        </w:rPr>
      </w:pPr>
      <w:r w:rsidRPr="00CA4F76">
        <w:rPr>
          <w:b/>
        </w:rPr>
        <w:t>National Identification Number (</w:t>
      </w:r>
      <w:r w:rsidRPr="00CA4F76">
        <w:rPr>
          <w:b/>
          <w:color w:val="FF0000"/>
        </w:rPr>
        <w:t>M</w:t>
      </w:r>
      <w:r w:rsidRPr="00CA4F76">
        <w:rPr>
          <w:b/>
        </w:rPr>
        <w:t xml:space="preserve">) </w:t>
      </w:r>
      <w:r w:rsidRPr="00DF6568">
        <w:t>It is under the responsibility of national administrations to decide what kind of "National Identification Number" has to be filled in.</w:t>
      </w:r>
    </w:p>
    <w:p w14:paraId="63FF01F0" w14:textId="77777777" w:rsidR="004677E1" w:rsidRPr="00CA4F76" w:rsidRDefault="004677E1" w:rsidP="004677E1">
      <w:pPr>
        <w:numPr>
          <w:ilvl w:val="1"/>
          <w:numId w:val="28"/>
        </w:numPr>
        <w:rPr>
          <w:b/>
        </w:rPr>
      </w:pPr>
      <w:r w:rsidRPr="00CA4F76">
        <w:rPr>
          <w:b/>
        </w:rPr>
        <w:t>Date of Birth (</w:t>
      </w:r>
      <w:r w:rsidRPr="00CA4F76">
        <w:rPr>
          <w:b/>
          <w:color w:val="FF0000"/>
        </w:rPr>
        <w:t>M</w:t>
      </w:r>
      <w:r w:rsidRPr="00CA4F76">
        <w:rPr>
          <w:b/>
        </w:rPr>
        <w:t>)</w:t>
      </w:r>
    </w:p>
    <w:p w14:paraId="48FA3AEA" w14:textId="77777777" w:rsidR="004677E1" w:rsidRPr="0040751E" w:rsidRDefault="004677E1" w:rsidP="007273D3">
      <w:pPr>
        <w:pStyle w:val="Heading1"/>
        <w:rPr>
          <w:b w:val="0"/>
          <w:smallCaps w:val="0"/>
        </w:rPr>
      </w:pPr>
      <w:bookmarkStart w:id="361" w:name="_Toc497126323"/>
      <w:bookmarkStart w:id="362" w:name="_Toc497127029"/>
      <w:bookmarkStart w:id="363" w:name="_Toc497127379"/>
      <w:bookmarkStart w:id="364" w:name="_Toc497127810"/>
      <w:bookmarkStart w:id="365" w:name="_Toc497128085"/>
      <w:bookmarkStart w:id="366" w:name="_Toc497128195"/>
      <w:bookmarkStart w:id="367" w:name="_Toc497128365"/>
      <w:bookmarkStart w:id="368" w:name="_Toc497126324"/>
      <w:bookmarkStart w:id="369" w:name="_Toc497127030"/>
      <w:bookmarkStart w:id="370" w:name="_Toc497127380"/>
      <w:bookmarkStart w:id="371" w:name="_Toc497127811"/>
      <w:bookmarkStart w:id="372" w:name="_Toc497128086"/>
      <w:bookmarkStart w:id="373" w:name="_Toc497128196"/>
      <w:bookmarkStart w:id="374" w:name="_Toc497128366"/>
      <w:bookmarkStart w:id="375" w:name="_Toc497126325"/>
      <w:bookmarkStart w:id="376" w:name="_Toc497127031"/>
      <w:bookmarkStart w:id="377" w:name="_Toc497127381"/>
      <w:bookmarkStart w:id="378" w:name="_Toc497127812"/>
      <w:bookmarkStart w:id="379" w:name="_Toc497128087"/>
      <w:bookmarkStart w:id="380" w:name="_Toc497128197"/>
      <w:bookmarkStart w:id="381" w:name="_Toc497128367"/>
      <w:bookmarkStart w:id="382" w:name="_Toc497126326"/>
      <w:bookmarkStart w:id="383" w:name="_Toc497127032"/>
      <w:bookmarkStart w:id="384" w:name="_Toc497127382"/>
      <w:bookmarkStart w:id="385" w:name="_Toc497127813"/>
      <w:bookmarkStart w:id="386" w:name="_Toc497128088"/>
      <w:bookmarkStart w:id="387" w:name="_Toc497128198"/>
      <w:bookmarkStart w:id="388" w:name="_Toc497128368"/>
      <w:bookmarkStart w:id="389" w:name="_Toc497126327"/>
      <w:bookmarkStart w:id="390" w:name="_Toc497127033"/>
      <w:bookmarkStart w:id="391" w:name="_Toc497127383"/>
      <w:bookmarkStart w:id="392" w:name="_Toc497127814"/>
      <w:bookmarkStart w:id="393" w:name="_Toc497128089"/>
      <w:bookmarkStart w:id="394" w:name="_Toc497128199"/>
      <w:bookmarkStart w:id="395" w:name="_Toc497128369"/>
      <w:bookmarkStart w:id="396" w:name="_Toc497126328"/>
      <w:bookmarkStart w:id="397" w:name="_Toc497127034"/>
      <w:bookmarkStart w:id="398" w:name="_Toc497127384"/>
      <w:bookmarkStart w:id="399" w:name="_Toc497127815"/>
      <w:bookmarkStart w:id="400" w:name="_Toc497128090"/>
      <w:bookmarkStart w:id="401" w:name="_Toc497128200"/>
      <w:bookmarkStart w:id="402" w:name="_Toc497128370"/>
      <w:bookmarkStart w:id="403" w:name="_Toc497126329"/>
      <w:bookmarkStart w:id="404" w:name="_Toc497127035"/>
      <w:bookmarkStart w:id="405" w:name="_Toc497127385"/>
      <w:bookmarkStart w:id="406" w:name="_Toc497127816"/>
      <w:bookmarkStart w:id="407" w:name="_Toc497128091"/>
      <w:bookmarkStart w:id="408" w:name="_Toc497128201"/>
      <w:bookmarkStart w:id="409" w:name="_Toc497128371"/>
      <w:bookmarkStart w:id="410" w:name="_Toc497126330"/>
      <w:bookmarkStart w:id="411" w:name="_Toc497127036"/>
      <w:bookmarkStart w:id="412" w:name="_Toc497127386"/>
      <w:bookmarkStart w:id="413" w:name="_Toc497127817"/>
      <w:bookmarkStart w:id="414" w:name="_Toc497128092"/>
      <w:bookmarkStart w:id="415" w:name="_Toc497128202"/>
      <w:bookmarkStart w:id="416" w:name="_Toc497128372"/>
      <w:bookmarkStart w:id="417" w:name="_Ref496863497"/>
      <w:bookmarkStart w:id="418" w:name="_Toc497128373"/>
      <w:bookmarkStart w:id="419" w:name="_Toc497144005"/>
      <w:bookmarkStart w:id="420" w:name="_Toc497200325"/>
      <w:bookmarkStart w:id="421" w:name="_Toc497207402"/>
      <w:bookmarkStart w:id="422" w:name="_Toc499655501"/>
      <w:bookmarkStart w:id="423" w:name="_Toc53307122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CA4F76">
        <w:lastRenderedPageBreak/>
        <w:t>Application General Information Page</w:t>
      </w:r>
      <w:bookmarkEnd w:id="417"/>
      <w:bookmarkEnd w:id="418"/>
      <w:bookmarkEnd w:id="419"/>
      <w:bookmarkEnd w:id="420"/>
      <w:bookmarkEnd w:id="421"/>
      <w:bookmarkEnd w:id="422"/>
      <w:bookmarkEnd w:id="423"/>
    </w:p>
    <w:p w14:paraId="42B2FDF9" w14:textId="097A1BF5" w:rsidR="004677E1" w:rsidRPr="00DF6568" w:rsidRDefault="004677E1" w:rsidP="007273D3">
      <w:pPr>
        <w:pStyle w:val="Heading2"/>
        <w:numPr>
          <w:ilvl w:val="1"/>
          <w:numId w:val="62"/>
        </w:numPr>
      </w:pPr>
      <w:bookmarkStart w:id="424" w:name="_Toc497128374"/>
      <w:bookmarkStart w:id="425" w:name="_Toc497144006"/>
      <w:bookmarkStart w:id="426" w:name="_Toc497200326"/>
      <w:bookmarkStart w:id="427" w:name="_Toc497207403"/>
      <w:bookmarkStart w:id="428" w:name="_Toc499655502"/>
      <w:bookmarkStart w:id="429" w:name="_Toc533071229"/>
      <w:r w:rsidRPr="00DF6568">
        <w:t>Decision Taking Customs Authority (</w:t>
      </w:r>
      <w:r w:rsidRPr="00DF6568">
        <w:rPr>
          <w:color w:val="FF0000"/>
        </w:rPr>
        <w:t>M</w:t>
      </w:r>
      <w:r w:rsidRPr="00DF6568">
        <w:t>)</w:t>
      </w:r>
      <w:bookmarkEnd w:id="424"/>
      <w:bookmarkEnd w:id="425"/>
      <w:bookmarkEnd w:id="426"/>
      <w:bookmarkEnd w:id="427"/>
      <w:bookmarkEnd w:id="428"/>
      <w:bookmarkEnd w:id="429"/>
    </w:p>
    <w:p w14:paraId="67C60090" w14:textId="39EA4A28" w:rsidR="004677E1" w:rsidRPr="00DF6568" w:rsidRDefault="004677E1" w:rsidP="007273D3">
      <w:pPr>
        <w:pStyle w:val="Heading3"/>
        <w:numPr>
          <w:ilvl w:val="2"/>
          <w:numId w:val="62"/>
        </w:numPr>
      </w:pPr>
      <w:bookmarkStart w:id="430" w:name="_Toc497128375"/>
      <w:bookmarkStart w:id="431" w:name="_Toc497144007"/>
      <w:bookmarkStart w:id="432" w:name="_Toc497200327"/>
      <w:bookmarkStart w:id="433" w:name="_Toc497207404"/>
      <w:bookmarkStart w:id="434" w:name="_Toc499655503"/>
      <w:bookmarkStart w:id="435" w:name="_Toc533071230"/>
      <w:r w:rsidRPr="00DF6568">
        <w:t>Customs Authority Reference Number (</w:t>
      </w:r>
      <w:r w:rsidRPr="00DF6568">
        <w:rPr>
          <w:color w:val="FF0000"/>
        </w:rPr>
        <w:t>M</w:t>
      </w:r>
      <w:r w:rsidRPr="00DF6568">
        <w:t>)</w:t>
      </w:r>
      <w:bookmarkEnd w:id="430"/>
      <w:bookmarkEnd w:id="431"/>
      <w:bookmarkEnd w:id="432"/>
      <w:bookmarkEnd w:id="433"/>
      <w:bookmarkEnd w:id="434"/>
      <w:bookmarkEnd w:id="435"/>
    </w:p>
    <w:p w14:paraId="32107C9D" w14:textId="4D6543E1" w:rsidR="004677E1" w:rsidRPr="008118CD" w:rsidRDefault="004677E1" w:rsidP="00DF6568">
      <w:pPr>
        <w:ind w:left="1004"/>
      </w:pPr>
      <w:r w:rsidRPr="00625794">
        <w:t xml:space="preserve">The </w:t>
      </w:r>
      <w:r w:rsidR="00212B2D">
        <w:t>“</w:t>
      </w:r>
      <w:r w:rsidRPr="00625794">
        <w:t>search for COL number</w:t>
      </w:r>
      <w:r w:rsidR="00212B2D">
        <w:t>”</w:t>
      </w:r>
      <w:r w:rsidRPr="00625794">
        <w:t xml:space="preserve"> button at the top of this page allows the user </w:t>
      </w:r>
      <w:r w:rsidR="004D3FA1">
        <w:t>to search</w:t>
      </w:r>
      <w:r w:rsidR="004D3FA1" w:rsidRPr="00625794">
        <w:t xml:space="preserve"> </w:t>
      </w:r>
      <w:r w:rsidRPr="00625794">
        <w:t>for the appropriate COL number on the Europa website.</w:t>
      </w:r>
      <w:r w:rsidRPr="003D1F11" w:rsidDel="00501DC5">
        <w:t xml:space="preserve"> </w:t>
      </w:r>
    </w:p>
    <w:p w14:paraId="5B3CA964" w14:textId="67B1D144" w:rsidR="004677E1" w:rsidRDefault="004677E1" w:rsidP="007273D3">
      <w:pPr>
        <w:pStyle w:val="Heading3"/>
        <w:numPr>
          <w:ilvl w:val="2"/>
          <w:numId w:val="62"/>
        </w:numPr>
      </w:pPr>
      <w:bookmarkStart w:id="436" w:name="_Toc497126334"/>
      <w:bookmarkStart w:id="437" w:name="_Toc497127040"/>
      <w:bookmarkStart w:id="438" w:name="_Toc497127390"/>
      <w:bookmarkStart w:id="439" w:name="_Toc497127821"/>
      <w:bookmarkStart w:id="440" w:name="_Toc497128096"/>
      <w:bookmarkStart w:id="441" w:name="_Toc497128206"/>
      <w:bookmarkStart w:id="442" w:name="_Toc497128376"/>
      <w:bookmarkStart w:id="443" w:name="_Toc497126335"/>
      <w:bookmarkStart w:id="444" w:name="_Toc497127041"/>
      <w:bookmarkStart w:id="445" w:name="_Toc497127391"/>
      <w:bookmarkStart w:id="446" w:name="_Toc497127822"/>
      <w:bookmarkStart w:id="447" w:name="_Toc497128097"/>
      <w:bookmarkStart w:id="448" w:name="_Toc497128207"/>
      <w:bookmarkStart w:id="449" w:name="_Toc497128377"/>
      <w:bookmarkStart w:id="450" w:name="_Toc497128378"/>
      <w:bookmarkStart w:id="451" w:name="_Toc497144008"/>
      <w:bookmarkStart w:id="452" w:name="_Toc497200328"/>
      <w:bookmarkStart w:id="453" w:name="_Toc497207405"/>
      <w:bookmarkStart w:id="454" w:name="_Toc499655504"/>
      <w:bookmarkStart w:id="455" w:name="_Toc53307123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A4F76">
        <w:t>Decision Taking Customs Authority Name and Address (</w:t>
      </w:r>
      <w:r w:rsidRPr="00CA4F76">
        <w:rPr>
          <w:color w:val="00B050"/>
        </w:rPr>
        <w:t>O</w:t>
      </w:r>
      <w:r w:rsidRPr="00CA4F76">
        <w:t>)</w:t>
      </w:r>
      <w:bookmarkEnd w:id="450"/>
      <w:bookmarkEnd w:id="451"/>
      <w:bookmarkEnd w:id="452"/>
      <w:bookmarkEnd w:id="453"/>
      <w:bookmarkEnd w:id="454"/>
      <w:bookmarkEnd w:id="455"/>
    </w:p>
    <w:p w14:paraId="325F88CE" w14:textId="02A68C39" w:rsidR="00D056E5" w:rsidRPr="00DF6568" w:rsidRDefault="00D056E5" w:rsidP="00DF6568">
      <w:pPr>
        <w:ind w:left="1004"/>
        <w:rPr>
          <w:rFonts w:ascii="Calibri" w:hAnsi="Calibri"/>
          <w:noProof/>
        </w:rPr>
      </w:pPr>
      <w:r w:rsidRPr="00D056E5">
        <w:rPr>
          <w:rFonts w:ascii="Calibri" w:hAnsi="Calibri"/>
          <w:noProof/>
        </w:rPr>
        <w:t>This data group is pre-filled with the information of the DTCA chosen on the Customs Decision Type Selection page. Should you change the DTCA reference number, please manually update the name and address.</w:t>
      </w:r>
    </w:p>
    <w:p w14:paraId="2211040E" w14:textId="2BB5FD63" w:rsidR="004677E1" w:rsidRPr="00CA4F76" w:rsidRDefault="004677E1" w:rsidP="004677E1">
      <w:pPr>
        <w:numPr>
          <w:ilvl w:val="0"/>
          <w:numId w:val="30"/>
        </w:numPr>
        <w:rPr>
          <w:b/>
        </w:rPr>
      </w:pPr>
      <w:r w:rsidRPr="00DF6568">
        <w:rPr>
          <w:b/>
        </w:rPr>
        <w:t>Name (</w:t>
      </w:r>
      <w:r w:rsidRPr="00DF6568">
        <w:rPr>
          <w:b/>
          <w:color w:val="FF0000"/>
        </w:rPr>
        <w:t>M</w:t>
      </w:r>
      <w:r w:rsidRPr="00DF6568">
        <w:rPr>
          <w:b/>
        </w:rPr>
        <w:t>)</w:t>
      </w:r>
    </w:p>
    <w:p w14:paraId="01D557DE" w14:textId="77777777" w:rsidR="004677E1" w:rsidRPr="00CA4F76" w:rsidRDefault="004677E1" w:rsidP="004677E1">
      <w:pPr>
        <w:numPr>
          <w:ilvl w:val="0"/>
          <w:numId w:val="30"/>
        </w:numPr>
        <w:rPr>
          <w:b/>
        </w:rPr>
      </w:pPr>
      <w:r w:rsidRPr="00DF6568">
        <w:rPr>
          <w:b/>
        </w:rPr>
        <w:t>Street and Number (</w:t>
      </w:r>
      <w:r w:rsidRPr="00DF6568">
        <w:rPr>
          <w:b/>
          <w:color w:val="FF0000"/>
        </w:rPr>
        <w:t>M</w:t>
      </w:r>
      <w:r w:rsidRPr="00DF6568">
        <w:rPr>
          <w:b/>
        </w:rPr>
        <w:t>)</w:t>
      </w:r>
    </w:p>
    <w:p w14:paraId="70989DC3" w14:textId="77777777" w:rsidR="004677E1" w:rsidRPr="00CA4F76" w:rsidRDefault="004677E1" w:rsidP="004677E1">
      <w:pPr>
        <w:numPr>
          <w:ilvl w:val="0"/>
          <w:numId w:val="30"/>
        </w:numPr>
        <w:rPr>
          <w:b/>
        </w:rPr>
      </w:pPr>
      <w:r w:rsidRPr="00DF6568">
        <w:rPr>
          <w:b/>
        </w:rPr>
        <w:t>Postcode (</w:t>
      </w:r>
      <w:r w:rsidRPr="00DF6568">
        <w:rPr>
          <w:b/>
          <w:color w:val="FF0000"/>
        </w:rPr>
        <w:t>M</w:t>
      </w:r>
      <w:r w:rsidRPr="00DF6568">
        <w:rPr>
          <w:b/>
        </w:rPr>
        <w:t>)</w:t>
      </w:r>
    </w:p>
    <w:p w14:paraId="29E931F0" w14:textId="77777777" w:rsidR="004677E1" w:rsidRPr="00CA4F76" w:rsidRDefault="004677E1" w:rsidP="004677E1">
      <w:pPr>
        <w:numPr>
          <w:ilvl w:val="0"/>
          <w:numId w:val="30"/>
        </w:numPr>
        <w:rPr>
          <w:b/>
        </w:rPr>
      </w:pPr>
      <w:r w:rsidRPr="00DF6568">
        <w:rPr>
          <w:b/>
        </w:rPr>
        <w:t>City (</w:t>
      </w:r>
      <w:r w:rsidRPr="00DF6568">
        <w:rPr>
          <w:b/>
          <w:color w:val="FF0000"/>
        </w:rPr>
        <w:t>M</w:t>
      </w:r>
      <w:r w:rsidRPr="00DF6568">
        <w:rPr>
          <w:b/>
        </w:rPr>
        <w:t>)</w:t>
      </w:r>
    </w:p>
    <w:p w14:paraId="722D8466" w14:textId="77777777" w:rsidR="004677E1" w:rsidRPr="00CA4F76" w:rsidRDefault="004677E1" w:rsidP="004677E1">
      <w:pPr>
        <w:numPr>
          <w:ilvl w:val="0"/>
          <w:numId w:val="30"/>
        </w:numPr>
        <w:rPr>
          <w:b/>
        </w:rPr>
      </w:pPr>
      <w:r w:rsidRPr="00DF6568">
        <w:rPr>
          <w:b/>
        </w:rPr>
        <w:t>Country (</w:t>
      </w:r>
      <w:r w:rsidRPr="00DF6568">
        <w:rPr>
          <w:b/>
          <w:color w:val="FF0000"/>
        </w:rPr>
        <w:t>M</w:t>
      </w:r>
      <w:r w:rsidRPr="00DF6568">
        <w:rPr>
          <w:b/>
        </w:rPr>
        <w:t>)</w:t>
      </w:r>
    </w:p>
    <w:p w14:paraId="573D3071" w14:textId="74D921EF" w:rsidR="004677E1" w:rsidRPr="00DF6568" w:rsidRDefault="004677E1" w:rsidP="007273D3">
      <w:pPr>
        <w:pStyle w:val="Heading2"/>
        <w:numPr>
          <w:ilvl w:val="1"/>
          <w:numId w:val="62"/>
        </w:numPr>
      </w:pPr>
      <w:bookmarkStart w:id="456" w:name="_Toc497127043"/>
      <w:bookmarkStart w:id="457" w:name="_Toc497127393"/>
      <w:bookmarkStart w:id="458" w:name="_Toc497127824"/>
      <w:bookmarkStart w:id="459" w:name="_Toc497128099"/>
      <w:bookmarkStart w:id="460" w:name="_Toc497128209"/>
      <w:bookmarkStart w:id="461" w:name="_Toc497128379"/>
      <w:bookmarkStart w:id="462" w:name="_Toc497127044"/>
      <w:bookmarkStart w:id="463" w:name="_Toc497127394"/>
      <w:bookmarkStart w:id="464" w:name="_Toc497127825"/>
      <w:bookmarkStart w:id="465" w:name="_Toc497128100"/>
      <w:bookmarkStart w:id="466" w:name="_Toc497128210"/>
      <w:bookmarkStart w:id="467" w:name="_Toc497128380"/>
      <w:bookmarkStart w:id="468" w:name="_Toc497127045"/>
      <w:bookmarkStart w:id="469" w:name="_Toc497127395"/>
      <w:bookmarkStart w:id="470" w:name="_Toc497127826"/>
      <w:bookmarkStart w:id="471" w:name="_Toc497128101"/>
      <w:bookmarkStart w:id="472" w:name="_Toc497128211"/>
      <w:bookmarkStart w:id="473" w:name="_Toc497128381"/>
      <w:bookmarkStart w:id="474" w:name="_Toc497127046"/>
      <w:bookmarkStart w:id="475" w:name="_Toc497127396"/>
      <w:bookmarkStart w:id="476" w:name="_Toc497127827"/>
      <w:bookmarkStart w:id="477" w:name="_Toc497128102"/>
      <w:bookmarkStart w:id="478" w:name="_Toc497128212"/>
      <w:bookmarkStart w:id="479" w:name="_Toc497128382"/>
      <w:bookmarkStart w:id="480" w:name="_Toc497127047"/>
      <w:bookmarkStart w:id="481" w:name="_Toc497127397"/>
      <w:bookmarkStart w:id="482" w:name="_Toc497127828"/>
      <w:bookmarkStart w:id="483" w:name="_Toc497128103"/>
      <w:bookmarkStart w:id="484" w:name="_Toc497128213"/>
      <w:bookmarkStart w:id="485" w:name="_Toc497128383"/>
      <w:bookmarkStart w:id="486" w:name="_Toc497128384"/>
      <w:bookmarkStart w:id="487" w:name="_Toc497144009"/>
      <w:bookmarkStart w:id="488" w:name="_Toc497200329"/>
      <w:bookmarkStart w:id="489" w:name="_Toc497207406"/>
      <w:bookmarkStart w:id="490" w:name="_Toc499655505"/>
      <w:bookmarkStart w:id="491" w:name="_Toc533071232"/>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DF6568">
        <w:t>Application Information (</w:t>
      </w:r>
      <w:r w:rsidRPr="00DF6568">
        <w:rPr>
          <w:color w:val="FF0000"/>
        </w:rPr>
        <w:t>M</w:t>
      </w:r>
      <w:r w:rsidRPr="00DF6568">
        <w:t>)</w:t>
      </w:r>
      <w:bookmarkEnd w:id="486"/>
      <w:bookmarkEnd w:id="487"/>
      <w:bookmarkEnd w:id="488"/>
      <w:bookmarkEnd w:id="489"/>
      <w:bookmarkEnd w:id="490"/>
      <w:bookmarkEnd w:id="491"/>
    </w:p>
    <w:p w14:paraId="617854C3" w14:textId="7E61494E" w:rsidR="004677E1" w:rsidRPr="00CA4F76" w:rsidRDefault="004677E1" w:rsidP="007273D3">
      <w:pPr>
        <w:pStyle w:val="Heading3"/>
        <w:numPr>
          <w:ilvl w:val="2"/>
          <w:numId w:val="62"/>
        </w:numPr>
      </w:pPr>
      <w:bookmarkStart w:id="492" w:name="_Toc497128385"/>
      <w:bookmarkStart w:id="493" w:name="_Toc497144010"/>
      <w:bookmarkStart w:id="494" w:name="_Toc497200330"/>
      <w:bookmarkStart w:id="495" w:name="_Toc497207407"/>
      <w:bookmarkStart w:id="496" w:name="_Toc499655506"/>
      <w:bookmarkStart w:id="497" w:name="_Toc533071233"/>
      <w:r w:rsidRPr="00CA4F76">
        <w:t>Customs Decision Type (</w:t>
      </w:r>
      <w:r w:rsidRPr="00CA4F76">
        <w:rPr>
          <w:color w:val="FF0000"/>
        </w:rPr>
        <w:t>M</w:t>
      </w:r>
      <w:r w:rsidRPr="00CA4F76">
        <w:t>)</w:t>
      </w:r>
      <w:bookmarkEnd w:id="492"/>
      <w:bookmarkEnd w:id="493"/>
      <w:bookmarkEnd w:id="494"/>
      <w:bookmarkEnd w:id="495"/>
      <w:bookmarkEnd w:id="496"/>
      <w:bookmarkEnd w:id="497"/>
    </w:p>
    <w:p w14:paraId="6058A464" w14:textId="1049193E" w:rsidR="004677E1" w:rsidRPr="00CA4F76" w:rsidRDefault="004677E1" w:rsidP="004677E1">
      <w:pPr>
        <w:ind w:left="1004"/>
      </w:pPr>
      <w:r w:rsidRPr="00CA4F76">
        <w:rPr>
          <w:b/>
        </w:rPr>
        <w:t>Customs Decision Type (</w:t>
      </w:r>
      <w:r w:rsidRPr="00CA4F76">
        <w:rPr>
          <w:b/>
          <w:color w:val="FF0000"/>
        </w:rPr>
        <w:t>M</w:t>
      </w:r>
      <w:r w:rsidRPr="00CA4F76">
        <w:rPr>
          <w:b/>
        </w:rPr>
        <w:t>)</w:t>
      </w:r>
      <w:r w:rsidRPr="00CA4F76">
        <w:t xml:space="preserve"> field is the Customs Decision Type the Trader is applying for. Concerning an </w:t>
      </w:r>
      <w:r w:rsidR="005C0986">
        <w:t xml:space="preserve">End Use </w:t>
      </w:r>
      <w:r w:rsidRPr="00CA4F76">
        <w:t xml:space="preserve">application, the application decision code type is </w:t>
      </w:r>
      <w:r w:rsidR="005C0986">
        <w:t>EUS</w:t>
      </w:r>
      <w:r w:rsidRPr="00CA4F76">
        <w:t>. The information is pre-filled with the chosen Customs Decision Type selected on the Customs Decision Type Selection page.</w:t>
      </w:r>
    </w:p>
    <w:p w14:paraId="43A76B37" w14:textId="77777777" w:rsidR="004677E1" w:rsidRPr="00CA4F76" w:rsidRDefault="004677E1" w:rsidP="007273D3">
      <w:pPr>
        <w:pStyle w:val="Heading3"/>
        <w:numPr>
          <w:ilvl w:val="2"/>
          <w:numId w:val="62"/>
        </w:numPr>
      </w:pPr>
      <w:bookmarkStart w:id="498" w:name="_Toc497127050"/>
      <w:bookmarkStart w:id="499" w:name="_Toc497127400"/>
      <w:bookmarkStart w:id="500" w:name="_Toc497127831"/>
      <w:bookmarkStart w:id="501" w:name="_Toc497128106"/>
      <w:bookmarkStart w:id="502" w:name="_Toc497128216"/>
      <w:bookmarkStart w:id="503" w:name="_Toc497128386"/>
      <w:bookmarkStart w:id="504" w:name="_Toc497128387"/>
      <w:bookmarkStart w:id="505" w:name="_Toc497144011"/>
      <w:bookmarkStart w:id="506" w:name="_Toc497200331"/>
      <w:bookmarkStart w:id="507" w:name="_Toc497207408"/>
      <w:bookmarkStart w:id="508" w:name="_Toc499655507"/>
      <w:bookmarkStart w:id="509" w:name="_Toc533071234"/>
      <w:bookmarkEnd w:id="498"/>
      <w:bookmarkEnd w:id="499"/>
      <w:bookmarkEnd w:id="500"/>
      <w:bookmarkEnd w:id="501"/>
      <w:bookmarkEnd w:id="502"/>
      <w:bookmarkEnd w:id="503"/>
      <w:r w:rsidRPr="00CA4F76">
        <w:t>Type of Application (</w:t>
      </w:r>
      <w:r w:rsidRPr="00CA4F76">
        <w:rPr>
          <w:color w:val="FF0000"/>
        </w:rPr>
        <w:t>M</w:t>
      </w:r>
      <w:r w:rsidRPr="00CA4F76">
        <w:t>)</w:t>
      </w:r>
      <w:bookmarkEnd w:id="504"/>
      <w:bookmarkEnd w:id="505"/>
      <w:bookmarkEnd w:id="506"/>
      <w:bookmarkEnd w:id="507"/>
      <w:bookmarkEnd w:id="508"/>
      <w:bookmarkEnd w:id="509"/>
    </w:p>
    <w:p w14:paraId="08C9037C" w14:textId="77777777" w:rsidR="004677E1" w:rsidRPr="00CA4F76" w:rsidRDefault="004677E1" w:rsidP="004677E1">
      <w:pPr>
        <w:numPr>
          <w:ilvl w:val="0"/>
          <w:numId w:val="31"/>
        </w:numPr>
      </w:pPr>
      <w:r w:rsidRPr="00CA4F76">
        <w:rPr>
          <w:b/>
        </w:rPr>
        <w:t>Application Type (</w:t>
      </w:r>
      <w:r w:rsidRPr="00CA4F76">
        <w:rPr>
          <w:b/>
          <w:color w:val="FF0000"/>
        </w:rPr>
        <w:t>M</w:t>
      </w:r>
      <w:r w:rsidRPr="00CA4F76">
        <w:rPr>
          <w:b/>
        </w:rPr>
        <w:t>)</w:t>
      </w:r>
    </w:p>
    <w:p w14:paraId="2297721B" w14:textId="7FC69714" w:rsidR="004677E1" w:rsidRPr="00CA4F76" w:rsidRDefault="004677E1" w:rsidP="004677E1">
      <w:pPr>
        <w:numPr>
          <w:ilvl w:val="0"/>
          <w:numId w:val="31"/>
        </w:numPr>
        <w:rPr>
          <w:color w:val="E36C0A" w:themeColor="accent6" w:themeShade="BF"/>
        </w:rPr>
      </w:pPr>
      <w:r w:rsidRPr="00CA4F76">
        <w:rPr>
          <w:b/>
        </w:rPr>
        <w:t>Customs Decision Reference Number (</w:t>
      </w:r>
      <w:r w:rsidRPr="00CA4F76">
        <w:rPr>
          <w:b/>
          <w:color w:val="E36C0A" w:themeColor="accent6" w:themeShade="BF"/>
        </w:rPr>
        <w:t>D</w:t>
      </w:r>
      <w:r w:rsidRPr="00CA4F76">
        <w:rPr>
          <w:b/>
        </w:rPr>
        <w:t xml:space="preserve">) </w:t>
      </w:r>
      <w:r w:rsidRPr="00CA4F76">
        <w:rPr>
          <w:color w:val="E36C0A" w:themeColor="accent6" w:themeShade="BF"/>
        </w:rPr>
        <w:t>is irrelevant (can</w:t>
      </w:r>
      <w:r w:rsidR="00A966EB">
        <w:rPr>
          <w:color w:val="E36C0A" w:themeColor="accent6" w:themeShade="BF"/>
        </w:rPr>
        <w:t>not</w:t>
      </w:r>
      <w:r w:rsidRPr="00CA4F76">
        <w:rPr>
          <w:color w:val="E36C0A" w:themeColor="accent6" w:themeShade="BF"/>
        </w:rPr>
        <w:t xml:space="preserve"> be filled in) if the Application Type is "First Application". It must be filled in otherwise.</w:t>
      </w:r>
    </w:p>
    <w:p w14:paraId="74E8D89B" w14:textId="1D08DE76" w:rsidR="004677E1" w:rsidRPr="00DF6568" w:rsidRDefault="004677E1" w:rsidP="00DF6568">
      <w:pPr>
        <w:ind w:left="1724"/>
        <w:rPr>
          <w:color w:val="E36C0A" w:themeColor="accent6" w:themeShade="BF"/>
        </w:rPr>
      </w:pPr>
      <w:r w:rsidRPr="00CA4F76">
        <w:rPr>
          <w:color w:val="E36C0A" w:themeColor="accent6" w:themeShade="BF"/>
        </w:rPr>
        <w:t>If the Application Type is "Application for Renewal", the reference number to provide is the Customs Decision Reference Number of the Authorisation to be renewed (</w:t>
      </w:r>
      <w:proofErr w:type="gramStart"/>
      <w:r w:rsidRPr="00CA4F76">
        <w:rPr>
          <w:color w:val="E36C0A" w:themeColor="accent6" w:themeShade="BF"/>
        </w:rPr>
        <w:t>e.g.</w:t>
      </w:r>
      <w:proofErr w:type="gramEnd"/>
      <w:r w:rsidRPr="00CA4F76">
        <w:rPr>
          <w:color w:val="E36C0A" w:themeColor="accent6" w:themeShade="BF"/>
        </w:rPr>
        <w:t xml:space="preserve"> an authorisation that is expired and which you may be applying for again). Note that a new Customs Decisions Reference Number will be issued if the application for renewal is accepted.</w:t>
      </w:r>
    </w:p>
    <w:p w14:paraId="23CA9CEF" w14:textId="77777777" w:rsidR="004677E1" w:rsidRPr="00CA4F76" w:rsidRDefault="004677E1" w:rsidP="007273D3">
      <w:pPr>
        <w:pStyle w:val="Heading3"/>
        <w:numPr>
          <w:ilvl w:val="2"/>
          <w:numId w:val="62"/>
        </w:numPr>
      </w:pPr>
      <w:bookmarkStart w:id="510" w:name="_Toc498424876"/>
      <w:bookmarkStart w:id="511" w:name="_Toc498424927"/>
      <w:bookmarkStart w:id="512" w:name="_Toc498425080"/>
      <w:bookmarkStart w:id="513" w:name="_Toc498425127"/>
      <w:bookmarkStart w:id="514" w:name="_Toc498426891"/>
      <w:bookmarkStart w:id="515" w:name="_Toc498426940"/>
      <w:bookmarkStart w:id="516" w:name="_Toc498328871"/>
      <w:bookmarkStart w:id="517" w:name="_Toc499655508"/>
      <w:bookmarkStart w:id="518" w:name="_Toc533071235"/>
      <w:bookmarkEnd w:id="510"/>
      <w:bookmarkEnd w:id="511"/>
      <w:bookmarkEnd w:id="512"/>
      <w:bookmarkEnd w:id="513"/>
      <w:bookmarkEnd w:id="514"/>
      <w:bookmarkEnd w:id="515"/>
      <w:r w:rsidRPr="00CA4F76">
        <w:t>Application Date of Submission (</w:t>
      </w:r>
      <w:r w:rsidRPr="00CA4F76">
        <w:rPr>
          <w:color w:val="FF0000"/>
        </w:rPr>
        <w:t>M</w:t>
      </w:r>
      <w:r w:rsidRPr="00CA4F76">
        <w:t>)</w:t>
      </w:r>
      <w:bookmarkEnd w:id="516"/>
      <w:bookmarkEnd w:id="517"/>
      <w:bookmarkEnd w:id="518"/>
      <w:r w:rsidRPr="00CA4F76">
        <w:t xml:space="preserve">  </w:t>
      </w:r>
    </w:p>
    <w:p w14:paraId="112605FC" w14:textId="3019B175" w:rsidR="00E751F9" w:rsidRPr="00CA4F76" w:rsidRDefault="00E751F9" w:rsidP="00E751F9">
      <w:pPr>
        <w:ind w:left="1004"/>
      </w:pPr>
      <w:r w:rsidRPr="00CA4F76">
        <w:t>The</w:t>
      </w:r>
      <w:r w:rsidRPr="00CA4F76">
        <w:rPr>
          <w:b/>
        </w:rPr>
        <w:t xml:space="preserve"> </w:t>
      </w:r>
      <w:r w:rsidRPr="00CA4F76">
        <w:t>date of submission is automatically filled in by the Trader Portal.</w:t>
      </w:r>
      <w:r w:rsidRPr="00CA4F76">
        <w:rPr>
          <w:b/>
        </w:rPr>
        <w:t xml:space="preserve"> </w:t>
      </w:r>
      <w:r w:rsidRPr="00CA4F76">
        <w:t>If you save your applicatio</w:t>
      </w:r>
      <w:r w:rsidR="00085EDE" w:rsidRPr="00CA4F76">
        <w:t>n for later use and then submit</w:t>
      </w:r>
      <w:r w:rsidRPr="00CA4F76">
        <w:t xml:space="preserve"> it later, the date of submission will be automatically updated with the date when the application is effectively submitted.</w:t>
      </w:r>
    </w:p>
    <w:p w14:paraId="454E2C17" w14:textId="77777777" w:rsidR="004677E1" w:rsidRPr="00CA4F76" w:rsidRDefault="004677E1" w:rsidP="007273D3">
      <w:pPr>
        <w:pStyle w:val="Heading3"/>
        <w:numPr>
          <w:ilvl w:val="2"/>
          <w:numId w:val="62"/>
        </w:numPr>
      </w:pPr>
      <w:bookmarkStart w:id="519" w:name="_Toc498332946"/>
      <w:bookmarkStart w:id="520" w:name="_Toc498424878"/>
      <w:bookmarkStart w:id="521" w:name="_Toc498424929"/>
      <w:bookmarkStart w:id="522" w:name="_Toc498425082"/>
      <w:bookmarkStart w:id="523" w:name="_Toc498425129"/>
      <w:bookmarkStart w:id="524" w:name="_Toc498426893"/>
      <w:bookmarkStart w:id="525" w:name="_Toc498426942"/>
      <w:bookmarkStart w:id="526" w:name="_Toc497127052"/>
      <w:bookmarkStart w:id="527" w:name="_Toc497127402"/>
      <w:bookmarkStart w:id="528" w:name="_Toc497127833"/>
      <w:bookmarkStart w:id="529" w:name="_Toc497128108"/>
      <w:bookmarkStart w:id="530" w:name="_Toc497128218"/>
      <w:bookmarkStart w:id="531" w:name="_Toc497128388"/>
      <w:bookmarkStart w:id="532" w:name="_Toc497127053"/>
      <w:bookmarkStart w:id="533" w:name="_Toc497127403"/>
      <w:bookmarkStart w:id="534" w:name="_Toc497127834"/>
      <w:bookmarkStart w:id="535" w:name="_Toc497128109"/>
      <w:bookmarkStart w:id="536" w:name="_Toc497128219"/>
      <w:bookmarkStart w:id="537" w:name="_Toc497128389"/>
      <w:bookmarkStart w:id="538" w:name="_Toc497127054"/>
      <w:bookmarkStart w:id="539" w:name="_Toc497127404"/>
      <w:bookmarkStart w:id="540" w:name="_Toc497127835"/>
      <w:bookmarkStart w:id="541" w:name="_Toc497128110"/>
      <w:bookmarkStart w:id="542" w:name="_Toc497128220"/>
      <w:bookmarkStart w:id="543" w:name="_Toc497128390"/>
      <w:bookmarkStart w:id="544" w:name="_Toc497128391"/>
      <w:bookmarkStart w:id="545" w:name="_Toc497144012"/>
      <w:bookmarkStart w:id="546" w:name="_Toc497200332"/>
      <w:bookmarkStart w:id="547" w:name="_Toc497207409"/>
      <w:bookmarkStart w:id="548" w:name="_Toc499655509"/>
      <w:bookmarkStart w:id="549" w:name="_Toc533071236"/>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CA4F76">
        <w:t>Application Agreement for Publication (</w:t>
      </w:r>
      <w:r w:rsidRPr="00CA4F76">
        <w:rPr>
          <w:color w:val="FF0000"/>
        </w:rPr>
        <w:t>M</w:t>
      </w:r>
      <w:r w:rsidRPr="00CA4F76">
        <w:t>)</w:t>
      </w:r>
      <w:bookmarkEnd w:id="544"/>
      <w:bookmarkEnd w:id="545"/>
      <w:bookmarkEnd w:id="546"/>
      <w:bookmarkEnd w:id="547"/>
      <w:bookmarkEnd w:id="548"/>
      <w:bookmarkEnd w:id="549"/>
    </w:p>
    <w:p w14:paraId="62FE3FA7" w14:textId="77777777" w:rsidR="004677E1" w:rsidRPr="00CA4F76" w:rsidRDefault="004677E1" w:rsidP="004677E1">
      <w:pPr>
        <w:numPr>
          <w:ilvl w:val="0"/>
          <w:numId w:val="32"/>
        </w:numPr>
      </w:pPr>
      <w:bookmarkStart w:id="550" w:name="_Toc497128392"/>
      <w:r w:rsidRPr="00CA4F76">
        <w:rPr>
          <w:b/>
        </w:rPr>
        <w:t>Agreement for Publication (</w:t>
      </w:r>
      <w:r w:rsidRPr="00CA4F76">
        <w:rPr>
          <w:b/>
          <w:color w:val="FF0000"/>
        </w:rPr>
        <w:t>M</w:t>
      </w:r>
      <w:r w:rsidRPr="00CA4F76">
        <w:rPr>
          <w:b/>
        </w:rPr>
        <w:t>)</w:t>
      </w:r>
    </w:p>
    <w:p w14:paraId="4EDCC694" w14:textId="77777777" w:rsidR="004677E1" w:rsidRPr="00CA4F76" w:rsidRDefault="004677E1" w:rsidP="004677E1">
      <w:pPr>
        <w:ind w:left="1364"/>
      </w:pPr>
      <w:r w:rsidRPr="00CA4F76">
        <w:lastRenderedPageBreak/>
        <w:t>When the agreement for publication is given, the following information will be published on the Europa website (</w:t>
      </w:r>
      <w:hyperlink r:id="rId17" w:history="1">
        <w:r w:rsidRPr="00CA4F76">
          <w:rPr>
            <w:color w:val="0000FF"/>
            <w:u w:val="single"/>
          </w:rPr>
          <w:t>http://ec.europa.eu/taxation_customs/dds2/eos/cd_home.jsp</w:t>
        </w:r>
      </w:hyperlink>
      <w:r w:rsidRPr="00CA4F76">
        <w:t>):</w:t>
      </w:r>
    </w:p>
    <w:p w14:paraId="06BAFE9A" w14:textId="77777777" w:rsidR="004677E1" w:rsidRPr="00CA4F76" w:rsidRDefault="004677E1" w:rsidP="004677E1">
      <w:pPr>
        <w:numPr>
          <w:ilvl w:val="0"/>
          <w:numId w:val="34"/>
        </w:numPr>
        <w:contextualSpacing/>
      </w:pPr>
      <w:r w:rsidRPr="00CA4F76">
        <w:t>Customs Decision Number;</w:t>
      </w:r>
    </w:p>
    <w:p w14:paraId="4EC5FD76" w14:textId="77777777" w:rsidR="004677E1" w:rsidRPr="00CA4F76" w:rsidRDefault="004677E1" w:rsidP="004677E1">
      <w:pPr>
        <w:numPr>
          <w:ilvl w:val="0"/>
          <w:numId w:val="34"/>
        </w:numPr>
        <w:contextualSpacing/>
      </w:pPr>
      <w:r w:rsidRPr="00CA4F76">
        <w:t>Date of the authorisation status search;</w:t>
      </w:r>
    </w:p>
    <w:p w14:paraId="1C997575" w14:textId="77777777" w:rsidR="004677E1" w:rsidRPr="00CA4F76" w:rsidRDefault="004677E1" w:rsidP="004677E1">
      <w:pPr>
        <w:numPr>
          <w:ilvl w:val="0"/>
          <w:numId w:val="34"/>
        </w:numPr>
        <w:contextualSpacing/>
      </w:pPr>
      <w:r w:rsidRPr="00CA4F76">
        <w:t>Status of the Customs Decision Number (“valid” or “not valid”);</w:t>
      </w:r>
    </w:p>
    <w:p w14:paraId="463BB7F6" w14:textId="77777777" w:rsidR="004677E1" w:rsidRPr="00CA4F76" w:rsidRDefault="004677E1" w:rsidP="004677E1">
      <w:pPr>
        <w:numPr>
          <w:ilvl w:val="0"/>
          <w:numId w:val="34"/>
        </w:numPr>
        <w:contextualSpacing/>
      </w:pPr>
      <w:r w:rsidRPr="00CA4F76">
        <w:t>EORI number of the holder;</w:t>
      </w:r>
    </w:p>
    <w:p w14:paraId="7C0D2384" w14:textId="77777777" w:rsidR="004677E1" w:rsidRPr="00CA4F76" w:rsidRDefault="004677E1" w:rsidP="004677E1">
      <w:pPr>
        <w:numPr>
          <w:ilvl w:val="0"/>
          <w:numId w:val="34"/>
        </w:numPr>
        <w:contextualSpacing/>
      </w:pPr>
      <w:r w:rsidRPr="00CA4F76">
        <w:t>Holder’s Information (valid at the search request date):</w:t>
      </w:r>
    </w:p>
    <w:p w14:paraId="1F188647" w14:textId="77777777" w:rsidR="004677E1" w:rsidRPr="00CA4F76" w:rsidRDefault="004677E1" w:rsidP="004677E1">
      <w:pPr>
        <w:numPr>
          <w:ilvl w:val="1"/>
          <w:numId w:val="34"/>
        </w:numPr>
        <w:contextualSpacing/>
      </w:pPr>
      <w:r w:rsidRPr="00CA4F76">
        <w:t>Name of the holder;</w:t>
      </w:r>
    </w:p>
    <w:p w14:paraId="0AE406EC" w14:textId="77777777" w:rsidR="004677E1" w:rsidRPr="00CA4F76" w:rsidRDefault="004677E1" w:rsidP="004677E1">
      <w:pPr>
        <w:numPr>
          <w:ilvl w:val="1"/>
          <w:numId w:val="34"/>
        </w:numPr>
        <w:contextualSpacing/>
      </w:pPr>
      <w:r w:rsidRPr="00CA4F76">
        <w:t>Address of the holder:</w:t>
      </w:r>
    </w:p>
    <w:p w14:paraId="68EA36E4" w14:textId="77777777" w:rsidR="004677E1" w:rsidRPr="00CA4F76" w:rsidRDefault="004677E1" w:rsidP="004677E1">
      <w:pPr>
        <w:numPr>
          <w:ilvl w:val="2"/>
          <w:numId w:val="34"/>
        </w:numPr>
        <w:ind w:left="3621"/>
        <w:contextualSpacing/>
      </w:pPr>
      <w:r w:rsidRPr="00CA4F76">
        <w:t>Street and Number;</w:t>
      </w:r>
    </w:p>
    <w:p w14:paraId="7C48BAA4" w14:textId="77777777" w:rsidR="004677E1" w:rsidRPr="00CA4F76" w:rsidRDefault="004677E1" w:rsidP="004677E1">
      <w:pPr>
        <w:numPr>
          <w:ilvl w:val="2"/>
          <w:numId w:val="34"/>
        </w:numPr>
        <w:ind w:left="3621"/>
        <w:contextualSpacing/>
      </w:pPr>
      <w:r w:rsidRPr="00CA4F76">
        <w:t>Postcode;</w:t>
      </w:r>
    </w:p>
    <w:p w14:paraId="0D2D2269" w14:textId="77777777" w:rsidR="004677E1" w:rsidRPr="00CA4F76" w:rsidRDefault="004677E1" w:rsidP="004677E1">
      <w:pPr>
        <w:numPr>
          <w:ilvl w:val="2"/>
          <w:numId w:val="34"/>
        </w:numPr>
        <w:ind w:left="3621"/>
        <w:contextualSpacing/>
      </w:pPr>
      <w:r w:rsidRPr="00CA4F76">
        <w:t>City;</w:t>
      </w:r>
    </w:p>
    <w:p w14:paraId="178DE127" w14:textId="77777777" w:rsidR="004677E1" w:rsidRPr="00CA4F76" w:rsidRDefault="004677E1" w:rsidP="004677E1">
      <w:pPr>
        <w:numPr>
          <w:ilvl w:val="2"/>
          <w:numId w:val="34"/>
        </w:numPr>
        <w:ind w:left="3621"/>
        <w:contextualSpacing/>
      </w:pPr>
      <w:r w:rsidRPr="00CA4F76">
        <w:t>Country.</w:t>
      </w:r>
    </w:p>
    <w:p w14:paraId="390341D3" w14:textId="77777777" w:rsidR="004677E1" w:rsidRPr="00CA4F76" w:rsidRDefault="004677E1" w:rsidP="004677E1">
      <w:pPr>
        <w:numPr>
          <w:ilvl w:val="0"/>
          <w:numId w:val="35"/>
        </w:numPr>
        <w:contextualSpacing/>
      </w:pPr>
      <w:r w:rsidRPr="00CA4F76">
        <w:t>Status information (validity periods);</w:t>
      </w:r>
    </w:p>
    <w:p w14:paraId="4D011F62" w14:textId="5C6CCB80" w:rsidR="004677E1" w:rsidRPr="00CA4F76" w:rsidRDefault="004677E1" w:rsidP="004677E1">
      <w:pPr>
        <w:numPr>
          <w:ilvl w:val="0"/>
          <w:numId w:val="35"/>
        </w:numPr>
        <w:contextualSpacing/>
      </w:pPr>
      <w:r w:rsidRPr="00CA4F76">
        <w:t xml:space="preserve">Type of authorisation; </w:t>
      </w:r>
    </w:p>
    <w:p w14:paraId="3F1DC360" w14:textId="77777777" w:rsidR="004677E1" w:rsidRPr="00CA4F76" w:rsidRDefault="004677E1" w:rsidP="004677E1">
      <w:pPr>
        <w:numPr>
          <w:ilvl w:val="0"/>
          <w:numId w:val="35"/>
        </w:numPr>
        <w:contextualSpacing/>
      </w:pPr>
      <w:r w:rsidRPr="00CA4F76">
        <w:t>Member State of the Decision Taking Customs Authority;</w:t>
      </w:r>
    </w:p>
    <w:p w14:paraId="73DD0C5E" w14:textId="66F11934" w:rsidR="004677E1" w:rsidRPr="00CA4F76" w:rsidRDefault="004677E1" w:rsidP="004677E1">
      <w:pPr>
        <w:numPr>
          <w:ilvl w:val="0"/>
          <w:numId w:val="35"/>
        </w:numPr>
        <w:contextualSpacing/>
      </w:pPr>
      <w:r w:rsidRPr="00CA4F76">
        <w:t xml:space="preserve">Competent/supervising customs office. </w:t>
      </w:r>
    </w:p>
    <w:p w14:paraId="023071D5" w14:textId="77777777" w:rsidR="004677E1" w:rsidRPr="00CA4F76" w:rsidRDefault="004677E1" w:rsidP="004677E1">
      <w:pPr>
        <w:ind w:left="2160"/>
        <w:contextualSpacing/>
      </w:pPr>
    </w:p>
    <w:p w14:paraId="178B9946" w14:textId="77777777" w:rsidR="004677E1" w:rsidRPr="00CA4F76" w:rsidRDefault="004677E1" w:rsidP="004677E1">
      <w:pPr>
        <w:ind w:left="1440"/>
        <w:jc w:val="left"/>
      </w:pPr>
      <w:r w:rsidRPr="00CA4F76">
        <w:t>When the agreement for publication is not given, only the following information will be published on the Europa website (</w:t>
      </w:r>
      <w:hyperlink r:id="rId18" w:history="1">
        <w:r w:rsidRPr="00CA4F76">
          <w:rPr>
            <w:color w:val="0000FF"/>
            <w:u w:val="single"/>
          </w:rPr>
          <w:t>http://ec.europa.eu/taxation_customs/dds2/eos/cd_home.jsp</w:t>
        </w:r>
      </w:hyperlink>
      <w:r w:rsidRPr="00CA4F76">
        <w:t>):</w:t>
      </w:r>
    </w:p>
    <w:p w14:paraId="6183E24E" w14:textId="77777777" w:rsidR="004677E1" w:rsidRPr="00CA4F76" w:rsidRDefault="004677E1" w:rsidP="004677E1">
      <w:pPr>
        <w:numPr>
          <w:ilvl w:val="0"/>
          <w:numId w:val="34"/>
        </w:numPr>
        <w:contextualSpacing/>
      </w:pPr>
      <w:r w:rsidRPr="00CA4F76">
        <w:t>Customs Decision Number;</w:t>
      </w:r>
    </w:p>
    <w:p w14:paraId="1B8DACF2" w14:textId="77777777" w:rsidR="004677E1" w:rsidRPr="00CA4F76" w:rsidRDefault="004677E1" w:rsidP="004677E1">
      <w:pPr>
        <w:numPr>
          <w:ilvl w:val="0"/>
          <w:numId w:val="34"/>
        </w:numPr>
        <w:contextualSpacing/>
      </w:pPr>
      <w:r w:rsidRPr="00CA4F76">
        <w:t>Date of the authorisation status search;</w:t>
      </w:r>
    </w:p>
    <w:p w14:paraId="253074E4" w14:textId="77777777" w:rsidR="004677E1" w:rsidRPr="00CA4F76" w:rsidRDefault="004677E1" w:rsidP="004677E1">
      <w:pPr>
        <w:numPr>
          <w:ilvl w:val="0"/>
          <w:numId w:val="34"/>
        </w:numPr>
        <w:contextualSpacing/>
      </w:pPr>
      <w:r w:rsidRPr="00CA4F76">
        <w:t>Status of the Customs Decision Number (“valid” or “not valid”);</w:t>
      </w:r>
    </w:p>
    <w:p w14:paraId="4F01126A" w14:textId="77777777" w:rsidR="004677E1" w:rsidRPr="00CA4F76" w:rsidRDefault="004677E1" w:rsidP="004677E1">
      <w:pPr>
        <w:numPr>
          <w:ilvl w:val="0"/>
          <w:numId w:val="34"/>
        </w:numPr>
        <w:contextualSpacing/>
      </w:pPr>
      <w:r w:rsidRPr="00CA4F76">
        <w:t>EORI number of the holder.</w:t>
      </w:r>
    </w:p>
    <w:p w14:paraId="772C4033" w14:textId="77777777" w:rsidR="004677E1" w:rsidRPr="00CA4F76" w:rsidRDefault="004677E1" w:rsidP="007273D3">
      <w:pPr>
        <w:pStyle w:val="Heading3"/>
        <w:numPr>
          <w:ilvl w:val="2"/>
          <w:numId w:val="62"/>
        </w:numPr>
      </w:pPr>
      <w:bookmarkStart w:id="551" w:name="_Toc497144013"/>
      <w:bookmarkStart w:id="552" w:name="_Toc497200333"/>
      <w:bookmarkStart w:id="553" w:name="_Toc497207410"/>
      <w:bookmarkStart w:id="554" w:name="_Toc499655510"/>
      <w:bookmarkStart w:id="555" w:name="_Toc533071237"/>
      <w:r w:rsidRPr="00CA4F76">
        <w:t>Application Annex (</w:t>
      </w:r>
      <w:r w:rsidRPr="00CA4F76">
        <w:rPr>
          <w:color w:val="00B050"/>
        </w:rPr>
        <w:t>O</w:t>
      </w:r>
      <w:r w:rsidRPr="00CA4F76">
        <w:t>,</w:t>
      </w:r>
      <w:r w:rsidRPr="00CA4F76">
        <w:rPr>
          <w:color w:val="00B050"/>
        </w:rPr>
        <w:t xml:space="preserve"> </w:t>
      </w:r>
      <w:r w:rsidRPr="00CA4F76">
        <w:rPr>
          <w:color w:val="0070C0"/>
        </w:rPr>
        <w:t>R</w:t>
      </w:r>
      <w:r w:rsidRPr="00CA4F76">
        <w:t>)</w:t>
      </w:r>
      <w:bookmarkEnd w:id="550"/>
      <w:bookmarkEnd w:id="551"/>
      <w:bookmarkEnd w:id="552"/>
      <w:bookmarkEnd w:id="553"/>
      <w:bookmarkEnd w:id="554"/>
      <w:bookmarkEnd w:id="555"/>
    </w:p>
    <w:p w14:paraId="77A7E09B" w14:textId="4A60D2D5" w:rsidR="004677E1" w:rsidRPr="00CA4F76" w:rsidRDefault="004677E1" w:rsidP="004677E1">
      <w:pPr>
        <w:ind w:left="1004"/>
      </w:pPr>
      <w:r w:rsidRPr="00CA4F76">
        <w:t>File size is limited to 15MB. There are no limitations on the type of file but common types like PDF, XLS(X), DOC(X)</w:t>
      </w:r>
      <w:r w:rsidR="009C07B1">
        <w:t xml:space="preserve"> and</w:t>
      </w:r>
      <w:r w:rsidRPr="00CA4F76">
        <w:t xml:space="preserve"> ZIP are recommended. Mind also that the attached file name must only contain Latin characters.</w:t>
      </w:r>
    </w:p>
    <w:p w14:paraId="7E6092B7" w14:textId="77777777" w:rsidR="004677E1" w:rsidRPr="00CA4F76" w:rsidRDefault="004677E1" w:rsidP="004677E1">
      <w:pPr>
        <w:numPr>
          <w:ilvl w:val="0"/>
          <w:numId w:val="32"/>
        </w:numPr>
        <w:rPr>
          <w:i/>
        </w:rPr>
      </w:pPr>
      <w:r w:rsidRPr="00CA4F76">
        <w:rPr>
          <w:i/>
        </w:rPr>
        <w:t xml:space="preserve">Attached </w:t>
      </w:r>
      <w:proofErr w:type="gramStart"/>
      <w:r w:rsidRPr="00CA4F76">
        <w:rPr>
          <w:i/>
        </w:rPr>
        <w:t>Documents  (</w:t>
      </w:r>
      <w:proofErr w:type="gramEnd"/>
      <w:r w:rsidRPr="00CA4F76">
        <w:rPr>
          <w:i/>
          <w:color w:val="FF0000"/>
        </w:rPr>
        <w:t>M</w:t>
      </w:r>
      <w:r w:rsidRPr="00CA4F76">
        <w:rPr>
          <w:i/>
        </w:rPr>
        <w:t>,</w:t>
      </w:r>
      <w:r w:rsidRPr="00CA4F76">
        <w:rPr>
          <w:i/>
          <w:color w:val="FF0000"/>
        </w:rPr>
        <w:t xml:space="preserve"> </w:t>
      </w:r>
      <w:r w:rsidRPr="00CA4F76">
        <w:rPr>
          <w:i/>
          <w:color w:val="0070C0"/>
        </w:rPr>
        <w:t>R</w:t>
      </w:r>
      <w:r w:rsidRPr="00CA4F76">
        <w:rPr>
          <w:i/>
        </w:rPr>
        <w:t>)</w:t>
      </w:r>
    </w:p>
    <w:p w14:paraId="413C34D4" w14:textId="77777777" w:rsidR="00AD668D" w:rsidRPr="00CA4F76" w:rsidRDefault="00AD668D" w:rsidP="00AD668D">
      <w:pPr>
        <w:ind w:left="1364"/>
      </w:pPr>
      <w:r w:rsidRPr="00CA4F76">
        <w:t>Provide information on the type and, if applicable, the identification number and/or the date of issue of the document(s) attached to the application or the decision. Indicate also the total number of the documents attached.</w:t>
      </w:r>
    </w:p>
    <w:p w14:paraId="40675B5B" w14:textId="77777777" w:rsidR="007349D2" w:rsidRPr="008A7984" w:rsidRDefault="007349D2" w:rsidP="007349D2">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31CCD164" w14:textId="77777777" w:rsidR="006C767D" w:rsidRDefault="006C767D" w:rsidP="006C767D">
      <w:pPr>
        <w:numPr>
          <w:ilvl w:val="1"/>
          <w:numId w:val="32"/>
        </w:numPr>
        <w:rPr>
          <w:b/>
        </w:rPr>
      </w:pPr>
      <w:r w:rsidRPr="00EA5687">
        <w:rPr>
          <w:b/>
        </w:rPr>
        <w:t>Document Identifier (</w:t>
      </w:r>
      <w:r w:rsidRPr="00EA5687">
        <w:rPr>
          <w:b/>
          <w:color w:val="FF0000"/>
        </w:rPr>
        <w:t>M</w:t>
      </w:r>
      <w:r w:rsidRPr="00EA5687">
        <w:rPr>
          <w:b/>
        </w:rPr>
        <w:t>)</w:t>
      </w:r>
    </w:p>
    <w:p w14:paraId="1989B250" w14:textId="77777777" w:rsidR="006C767D" w:rsidRPr="00EA5687" w:rsidRDefault="006C767D" w:rsidP="006C767D">
      <w:pPr>
        <w:ind w:left="2084"/>
        <w:rPr>
          <w:b/>
        </w:rPr>
      </w:pPr>
      <w:r>
        <w:t>Please indicate the unique reference of the document.</w:t>
      </w:r>
    </w:p>
    <w:p w14:paraId="528A5764" w14:textId="77777777" w:rsidR="006C767D" w:rsidRDefault="006C767D" w:rsidP="006C767D">
      <w:pPr>
        <w:numPr>
          <w:ilvl w:val="1"/>
          <w:numId w:val="32"/>
        </w:numPr>
        <w:rPr>
          <w:b/>
        </w:rPr>
      </w:pPr>
      <w:r w:rsidRPr="00EA5687">
        <w:rPr>
          <w:b/>
        </w:rPr>
        <w:t>Document Type (</w:t>
      </w:r>
      <w:r w:rsidRPr="00EA5687">
        <w:rPr>
          <w:b/>
          <w:color w:val="FF0000"/>
        </w:rPr>
        <w:t>M</w:t>
      </w:r>
      <w:r w:rsidRPr="00EA5687">
        <w:rPr>
          <w:b/>
        </w:rPr>
        <w:t>)</w:t>
      </w:r>
    </w:p>
    <w:p w14:paraId="2047773D" w14:textId="77777777" w:rsidR="006C767D" w:rsidRPr="008A7984" w:rsidRDefault="006C767D" w:rsidP="006C767D">
      <w:pPr>
        <w:ind w:left="2084"/>
      </w:pPr>
      <w:r w:rsidRPr="008A7984">
        <w:t>Please indicate the descriptive business type of the attached document (</w:t>
      </w:r>
      <w:proofErr w:type="gramStart"/>
      <w:r w:rsidRPr="008A7984">
        <w:t>e.g.</w:t>
      </w:r>
      <w:proofErr w:type="gramEnd"/>
      <w:r w:rsidRPr="008A7984">
        <w:t xml:space="preserve"> invoice or contract etc.)</w:t>
      </w:r>
      <w:r>
        <w:t>.</w:t>
      </w:r>
    </w:p>
    <w:p w14:paraId="5C084CD5" w14:textId="7F850CBE" w:rsidR="004677E1" w:rsidRPr="00CA4F76" w:rsidRDefault="004677E1" w:rsidP="004677E1">
      <w:pPr>
        <w:numPr>
          <w:ilvl w:val="1"/>
          <w:numId w:val="32"/>
        </w:numPr>
        <w:rPr>
          <w:b/>
        </w:rPr>
      </w:pPr>
      <w:r w:rsidRPr="00CA4F76">
        <w:rPr>
          <w:b/>
        </w:rPr>
        <w:t>Number of Documents (</w:t>
      </w:r>
      <w:r w:rsidRPr="00CA4F76">
        <w:rPr>
          <w:b/>
          <w:color w:val="FF0000"/>
        </w:rPr>
        <w:t>M</w:t>
      </w:r>
      <w:r w:rsidRPr="00CA4F76">
        <w:rPr>
          <w:b/>
        </w:rPr>
        <w:t>)</w:t>
      </w:r>
    </w:p>
    <w:p w14:paraId="4578645D" w14:textId="77777777" w:rsidR="004677E1" w:rsidRPr="00CA4F76" w:rsidRDefault="004677E1" w:rsidP="004677E1">
      <w:pPr>
        <w:numPr>
          <w:ilvl w:val="1"/>
          <w:numId w:val="32"/>
        </w:numPr>
        <w:rPr>
          <w:b/>
        </w:rPr>
      </w:pPr>
      <w:r w:rsidRPr="00CA4F76">
        <w:rPr>
          <w:b/>
        </w:rPr>
        <w:t>Document Date (</w:t>
      </w:r>
      <w:r w:rsidRPr="00CA4F76">
        <w:rPr>
          <w:b/>
          <w:color w:val="FF0000"/>
        </w:rPr>
        <w:t>M</w:t>
      </w:r>
      <w:r w:rsidRPr="00CA4F76">
        <w:rPr>
          <w:b/>
        </w:rPr>
        <w:t>)</w:t>
      </w:r>
    </w:p>
    <w:p w14:paraId="36AF2D96" w14:textId="4B19600A" w:rsidR="004677E1" w:rsidRPr="00CA4F76" w:rsidRDefault="00AE63C2" w:rsidP="007273D3">
      <w:pPr>
        <w:pStyle w:val="Heading3"/>
        <w:numPr>
          <w:ilvl w:val="0"/>
          <w:numId w:val="0"/>
        </w:numPr>
        <w:ind w:left="1004"/>
      </w:pPr>
      <w:bookmarkStart w:id="556" w:name="_Toc497127057"/>
      <w:bookmarkStart w:id="557" w:name="_Toc497127407"/>
      <w:bookmarkStart w:id="558" w:name="_Toc497127838"/>
      <w:bookmarkStart w:id="559" w:name="_Toc497128113"/>
      <w:bookmarkStart w:id="560" w:name="_Toc497128223"/>
      <w:bookmarkStart w:id="561" w:name="_Toc497128393"/>
      <w:bookmarkStart w:id="562" w:name="_Toc499655511"/>
      <w:bookmarkStart w:id="563" w:name="_Toc533071238"/>
      <w:bookmarkEnd w:id="556"/>
      <w:bookmarkEnd w:id="557"/>
      <w:bookmarkEnd w:id="558"/>
      <w:bookmarkEnd w:id="559"/>
      <w:bookmarkEnd w:id="560"/>
      <w:bookmarkEnd w:id="561"/>
      <w:r w:rsidRPr="00DF6568">
        <w:t>5</w:t>
      </w:r>
      <w:r w:rsidR="004677E1" w:rsidRPr="00DF6568" w:rsidDel="00240C60">
        <w:t xml:space="preserve">.2.6 </w:t>
      </w:r>
      <w:bookmarkStart w:id="564" w:name="_Toc497127058"/>
      <w:bookmarkStart w:id="565" w:name="_Toc497127408"/>
      <w:bookmarkStart w:id="566" w:name="_Toc497127839"/>
      <w:bookmarkStart w:id="567" w:name="_Toc497128114"/>
      <w:bookmarkStart w:id="568" w:name="_Toc497128224"/>
      <w:bookmarkStart w:id="569" w:name="_Toc497128394"/>
      <w:bookmarkStart w:id="570" w:name="_Toc497127059"/>
      <w:bookmarkStart w:id="571" w:name="_Toc497127409"/>
      <w:bookmarkStart w:id="572" w:name="_Toc497127840"/>
      <w:bookmarkStart w:id="573" w:name="_Toc497128115"/>
      <w:bookmarkStart w:id="574" w:name="_Toc497128225"/>
      <w:bookmarkStart w:id="575" w:name="_Toc497128395"/>
      <w:bookmarkStart w:id="576" w:name="_Toc497127060"/>
      <w:bookmarkStart w:id="577" w:name="_Toc497127410"/>
      <w:bookmarkStart w:id="578" w:name="_Toc497127841"/>
      <w:bookmarkStart w:id="579" w:name="_Toc497128116"/>
      <w:bookmarkStart w:id="580" w:name="_Toc497128226"/>
      <w:bookmarkStart w:id="581" w:name="_Toc497128396"/>
      <w:bookmarkStart w:id="582" w:name="_Toc497127061"/>
      <w:bookmarkStart w:id="583" w:name="_Toc497127411"/>
      <w:bookmarkStart w:id="584" w:name="_Toc497127842"/>
      <w:bookmarkStart w:id="585" w:name="_Toc497128117"/>
      <w:bookmarkStart w:id="586" w:name="_Toc497128227"/>
      <w:bookmarkStart w:id="587" w:name="_Toc497128397"/>
      <w:bookmarkStart w:id="588" w:name="_Toc497128398"/>
      <w:bookmarkStart w:id="589" w:name="_Toc497144014"/>
      <w:bookmarkStart w:id="590" w:name="_Toc497200334"/>
      <w:bookmarkStart w:id="591" w:name="_Toc49720741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4677E1" w:rsidRPr="00DF6568">
        <w:t>Geographical Validity (</w:t>
      </w:r>
      <w:r w:rsidR="004677E1" w:rsidRPr="00DF6568">
        <w:rPr>
          <w:color w:val="FF0000"/>
        </w:rPr>
        <w:t>M</w:t>
      </w:r>
      <w:r w:rsidR="004677E1" w:rsidRPr="00DF6568">
        <w:t>)</w:t>
      </w:r>
      <w:bookmarkEnd w:id="562"/>
      <w:bookmarkEnd w:id="563"/>
      <w:bookmarkEnd w:id="588"/>
      <w:bookmarkEnd w:id="589"/>
      <w:bookmarkEnd w:id="590"/>
      <w:bookmarkEnd w:id="591"/>
    </w:p>
    <w:p w14:paraId="09280A37" w14:textId="77777777" w:rsidR="004677E1" w:rsidRPr="00CA4F76" w:rsidRDefault="004677E1" w:rsidP="004677E1">
      <w:pPr>
        <w:numPr>
          <w:ilvl w:val="0"/>
          <w:numId w:val="32"/>
        </w:numPr>
        <w:rPr>
          <w:i/>
        </w:rPr>
      </w:pPr>
      <w:r w:rsidRPr="00CA4F76">
        <w:rPr>
          <w:i/>
        </w:rPr>
        <w:t>Geographical Validity – Union (</w:t>
      </w:r>
      <w:r w:rsidRPr="00CA4F76">
        <w:rPr>
          <w:i/>
          <w:color w:val="FF0000"/>
        </w:rPr>
        <w:t>M</w:t>
      </w:r>
      <w:r w:rsidRPr="00CA4F76">
        <w:rPr>
          <w:i/>
        </w:rPr>
        <w:t>)</w:t>
      </w:r>
    </w:p>
    <w:p w14:paraId="601C8AEA" w14:textId="77777777" w:rsidR="004677E1" w:rsidRPr="00CA4F76" w:rsidRDefault="004677E1" w:rsidP="004677E1">
      <w:pPr>
        <w:ind w:left="1364"/>
        <w:rPr>
          <w:i/>
        </w:rPr>
      </w:pPr>
      <w:r w:rsidRPr="00CA4F76">
        <w:t xml:space="preserve">A single-MS decision is a decision that is valid in only one MS while a multi-MS decision is valid in more than one MS. </w:t>
      </w:r>
    </w:p>
    <w:p w14:paraId="420A0FEB" w14:textId="77777777" w:rsidR="004677E1" w:rsidRPr="00CA4F76" w:rsidRDefault="004677E1" w:rsidP="004677E1">
      <w:pPr>
        <w:numPr>
          <w:ilvl w:val="1"/>
          <w:numId w:val="32"/>
        </w:numPr>
        <w:rPr>
          <w:b/>
          <w:i/>
        </w:rPr>
      </w:pPr>
      <w:r w:rsidRPr="00CA4F76">
        <w:rPr>
          <w:b/>
        </w:rPr>
        <w:lastRenderedPageBreak/>
        <w:t>Geographical Validity Union Identification (</w:t>
      </w:r>
      <w:r w:rsidRPr="00CA4F76">
        <w:rPr>
          <w:b/>
          <w:color w:val="FF0000"/>
        </w:rPr>
        <w:t>M</w:t>
      </w:r>
      <w:r w:rsidRPr="00CA4F76">
        <w:rPr>
          <w:b/>
        </w:rPr>
        <w:t>)</w:t>
      </w:r>
    </w:p>
    <w:p w14:paraId="17118D34" w14:textId="77777777" w:rsidR="004677E1" w:rsidRPr="00CA4F76" w:rsidRDefault="004677E1" w:rsidP="004677E1">
      <w:pPr>
        <w:numPr>
          <w:ilvl w:val="1"/>
          <w:numId w:val="32"/>
        </w:numPr>
        <w:rPr>
          <w:i/>
        </w:rPr>
      </w:pPr>
      <w:r w:rsidRPr="00CA4F76">
        <w:rPr>
          <w:b/>
        </w:rPr>
        <w:t>Country (</w:t>
      </w:r>
      <w:r w:rsidRPr="00CA4F76">
        <w:rPr>
          <w:b/>
          <w:color w:val="E36C0A" w:themeColor="accent6" w:themeShade="BF"/>
        </w:rPr>
        <w:t>D</w:t>
      </w:r>
      <w:r w:rsidRPr="00CA4F76">
        <w:rPr>
          <w:b/>
        </w:rPr>
        <w:t>,</w:t>
      </w:r>
      <w:r w:rsidRPr="00CA4F76">
        <w:rPr>
          <w:b/>
          <w:color w:val="E36C0A" w:themeColor="accent6" w:themeShade="BF"/>
        </w:rPr>
        <w:t xml:space="preserve"> </w:t>
      </w:r>
      <w:r w:rsidRPr="00CA4F76">
        <w:rPr>
          <w:b/>
          <w:color w:val="0070C0"/>
        </w:rPr>
        <w:t>R</w:t>
      </w:r>
      <w:r w:rsidRPr="00CA4F76">
        <w:rPr>
          <w:b/>
        </w:rPr>
        <w:t xml:space="preserve">) </w:t>
      </w:r>
      <w:r w:rsidRPr="00CA4F76">
        <w:rPr>
          <w:color w:val="E36C0A" w:themeColor="accent6" w:themeShade="BF"/>
        </w:rPr>
        <w:t xml:space="preserve">field must be filled in only for application or authorisation limited to certain Member States and application or authorisation limited to one Member State. It must not be filled in when the application is meant for a union-wide validity. In case of an authorisation limited to certain Member States, the DTCA country must be provided, while in case of an authorisation limited to one Member State, the DTCA country is the </w:t>
      </w:r>
      <w:r w:rsidRPr="00CA4F76">
        <w:rPr>
          <w:i/>
          <w:color w:val="E36C0A" w:themeColor="accent6" w:themeShade="BF"/>
        </w:rPr>
        <w:t>only one</w:t>
      </w:r>
      <w:r w:rsidRPr="00CA4F76">
        <w:rPr>
          <w:color w:val="E36C0A" w:themeColor="accent6" w:themeShade="BF"/>
        </w:rPr>
        <w:t xml:space="preserve"> that must be provided.</w:t>
      </w:r>
    </w:p>
    <w:p w14:paraId="1762CDC6" w14:textId="77777777" w:rsidR="004677E1" w:rsidRPr="00CA4F76" w:rsidRDefault="004677E1" w:rsidP="004677E1">
      <w:pPr>
        <w:numPr>
          <w:ilvl w:val="1"/>
          <w:numId w:val="32"/>
        </w:numPr>
        <w:rPr>
          <w:i/>
        </w:rPr>
      </w:pPr>
      <w:r w:rsidRPr="00CA4F76">
        <w:rPr>
          <w:i/>
        </w:rPr>
        <w:t>Geographical validity – Common Transit Countries (</w:t>
      </w:r>
      <w:r w:rsidRPr="00CA4F76">
        <w:rPr>
          <w:i/>
          <w:color w:val="7030A0"/>
        </w:rPr>
        <w:t>I</w:t>
      </w:r>
      <w:r w:rsidRPr="00CA4F76">
        <w:rPr>
          <w:i/>
        </w:rPr>
        <w:t>)</w:t>
      </w:r>
    </w:p>
    <w:p w14:paraId="596A2EA2" w14:textId="78362FAA" w:rsidR="00390E48" w:rsidRPr="00CA4F76" w:rsidRDefault="00390E48" w:rsidP="00390E48">
      <w:pPr>
        <w:pStyle w:val="Heading1"/>
      </w:pPr>
      <w:bookmarkStart w:id="592" w:name="_Toc530467142"/>
      <w:bookmarkStart w:id="593" w:name="_Toc530468680"/>
      <w:bookmarkStart w:id="594" w:name="_Ref507513334"/>
      <w:bookmarkStart w:id="595" w:name="_Toc533071239"/>
      <w:bookmarkEnd w:id="592"/>
      <w:bookmarkEnd w:id="593"/>
      <w:r w:rsidRPr="00DF6568">
        <w:t>End Use Application Specific Information Page</w:t>
      </w:r>
      <w:bookmarkEnd w:id="47"/>
      <w:bookmarkEnd w:id="48"/>
      <w:bookmarkEnd w:id="49"/>
      <w:bookmarkEnd w:id="50"/>
      <w:bookmarkEnd w:id="594"/>
      <w:bookmarkEnd w:id="595"/>
    </w:p>
    <w:p w14:paraId="303E8752" w14:textId="0103D8E7" w:rsidR="00390E48" w:rsidRPr="00CA4F76" w:rsidRDefault="00390E48" w:rsidP="00137B72">
      <w:pPr>
        <w:pStyle w:val="Heading2"/>
        <w:numPr>
          <w:ilvl w:val="1"/>
          <w:numId w:val="24"/>
        </w:numPr>
        <w:ind w:left="858"/>
      </w:pPr>
      <w:bookmarkStart w:id="596" w:name="_Toc497128400"/>
      <w:bookmarkStart w:id="597" w:name="_Toc497144016"/>
      <w:bookmarkStart w:id="598" w:name="_Toc497200336"/>
      <w:bookmarkStart w:id="599" w:name="_Toc533071240"/>
      <w:r w:rsidRPr="00DF6568">
        <w:t>Special Procedure Application Information (</w:t>
      </w:r>
      <w:r w:rsidRPr="00DF6568">
        <w:rPr>
          <w:color w:val="FF0000"/>
        </w:rPr>
        <w:t>M</w:t>
      </w:r>
      <w:r w:rsidRPr="00DF6568">
        <w:t>)</w:t>
      </w:r>
      <w:bookmarkEnd w:id="596"/>
      <w:bookmarkEnd w:id="597"/>
      <w:bookmarkEnd w:id="598"/>
      <w:bookmarkEnd w:id="599"/>
    </w:p>
    <w:p w14:paraId="69DA31D9" w14:textId="6CA3A149" w:rsidR="00390E48" w:rsidRPr="00CA4F76" w:rsidRDefault="00390E48" w:rsidP="007273D3">
      <w:pPr>
        <w:pStyle w:val="Heading2"/>
        <w:numPr>
          <w:ilvl w:val="1"/>
          <w:numId w:val="24"/>
        </w:numPr>
      </w:pPr>
      <w:bookmarkStart w:id="600" w:name="_Toc497128401"/>
      <w:bookmarkStart w:id="601" w:name="_Toc497144017"/>
      <w:bookmarkStart w:id="602" w:name="_Toc497200337"/>
      <w:bookmarkStart w:id="603" w:name="_Toc533071241"/>
      <w:r w:rsidRPr="00CA4F76">
        <w:t>Main Accounts for Special Procedures Customs Decision (</w:t>
      </w:r>
      <w:r w:rsidRPr="007273D3">
        <w:t>D</w:t>
      </w:r>
      <w:r w:rsidRPr="00CA4F76">
        <w:t>)</w:t>
      </w:r>
      <w:bookmarkEnd w:id="600"/>
      <w:bookmarkEnd w:id="601"/>
      <w:bookmarkEnd w:id="602"/>
      <w:bookmarkEnd w:id="603"/>
    </w:p>
    <w:p w14:paraId="068B6E97" w14:textId="77777777" w:rsidR="00390E48" w:rsidRPr="00CA4F76" w:rsidRDefault="00390E48" w:rsidP="00390E48">
      <w:pPr>
        <w:spacing w:after="0"/>
        <w:ind w:left="1004" w:firstLine="10"/>
        <w:jc w:val="left"/>
        <w:rPr>
          <w:color w:val="E36C0A" w:themeColor="accent6" w:themeShade="BF"/>
        </w:rPr>
      </w:pPr>
      <w:r w:rsidRPr="00DF6568">
        <w:rPr>
          <w:color w:val="E36C0A" w:themeColor="accent6" w:themeShade="BF"/>
        </w:rPr>
        <w:t xml:space="preserve">This data group cannot be filled in if the applicant is holder of an AEO authorisation (this is automatically determined based on the EORI number of the applicant). </w:t>
      </w:r>
    </w:p>
    <w:p w14:paraId="72D1FECC" w14:textId="77777777" w:rsidR="00390E48" w:rsidRPr="00CA4F76" w:rsidRDefault="00390E48" w:rsidP="00390E48">
      <w:pPr>
        <w:pStyle w:val="Text3"/>
      </w:pPr>
    </w:p>
    <w:p w14:paraId="72B74299" w14:textId="77777777" w:rsidR="00390E48" w:rsidRPr="00CA4F76" w:rsidRDefault="00390E48" w:rsidP="00137B72">
      <w:pPr>
        <w:pStyle w:val="Text3"/>
        <w:numPr>
          <w:ilvl w:val="0"/>
          <w:numId w:val="32"/>
        </w:numPr>
        <w:rPr>
          <w:i/>
        </w:rPr>
      </w:pPr>
      <w:r w:rsidRPr="00DF6568">
        <w:rPr>
          <w:i/>
        </w:rPr>
        <w:t>Place of Accounts (</w:t>
      </w:r>
      <w:r w:rsidRPr="00DF6568">
        <w:rPr>
          <w:i/>
          <w:color w:val="FF0000"/>
        </w:rPr>
        <w:t>M</w:t>
      </w:r>
      <w:r w:rsidRPr="00DF6568">
        <w:rPr>
          <w:i/>
        </w:rPr>
        <w:t>)</w:t>
      </w:r>
    </w:p>
    <w:p w14:paraId="4BF6467B" w14:textId="2EF0C39E" w:rsidR="00085EDE" w:rsidRPr="00DF6568" w:rsidRDefault="00085EDE" w:rsidP="00DF6568">
      <w:pPr>
        <w:pStyle w:val="Text3"/>
        <w:keepNext/>
        <w:ind w:left="1364"/>
        <w:rPr>
          <w:color w:val="E36C0A" w:themeColor="accent6" w:themeShade="BF"/>
        </w:rPr>
      </w:pPr>
      <w:r w:rsidRPr="00DF6568">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7B82CF94" w14:textId="7F073ADD" w:rsidR="00390E48" w:rsidRPr="00CA4F76" w:rsidRDefault="00390E48" w:rsidP="00137B72">
      <w:pPr>
        <w:pStyle w:val="Text3"/>
        <w:numPr>
          <w:ilvl w:val="1"/>
          <w:numId w:val="32"/>
        </w:numPr>
        <w:rPr>
          <w:b/>
          <w:i/>
        </w:rPr>
      </w:pPr>
      <w:r w:rsidRPr="00CA4F76">
        <w:rPr>
          <w:b/>
        </w:rPr>
        <w:t>Street Name and Number (</w:t>
      </w:r>
      <w:r w:rsidR="00085EDE" w:rsidRPr="00DF6568">
        <w:rPr>
          <w:b/>
          <w:color w:val="E36C0A" w:themeColor="accent6" w:themeShade="BF"/>
        </w:rPr>
        <w:t>D</w:t>
      </w:r>
      <w:r w:rsidRPr="00CA4F76">
        <w:rPr>
          <w:b/>
        </w:rPr>
        <w:t>)</w:t>
      </w:r>
    </w:p>
    <w:p w14:paraId="64626576" w14:textId="536A3D99" w:rsidR="00390E48" w:rsidRPr="00CA4F76" w:rsidRDefault="00390E48" w:rsidP="00137B72">
      <w:pPr>
        <w:pStyle w:val="Text3"/>
        <w:numPr>
          <w:ilvl w:val="1"/>
          <w:numId w:val="32"/>
        </w:numPr>
        <w:rPr>
          <w:b/>
          <w:i/>
        </w:rPr>
      </w:pPr>
      <w:r w:rsidRPr="00CA4F76">
        <w:rPr>
          <w:b/>
        </w:rPr>
        <w:t>Postcode (</w:t>
      </w:r>
      <w:r w:rsidR="00085EDE" w:rsidRPr="00DF6568">
        <w:rPr>
          <w:b/>
          <w:color w:val="E36C0A" w:themeColor="accent6" w:themeShade="BF"/>
        </w:rPr>
        <w:t>D</w:t>
      </w:r>
      <w:r w:rsidRPr="00CA4F76">
        <w:rPr>
          <w:b/>
        </w:rPr>
        <w:t>)</w:t>
      </w:r>
    </w:p>
    <w:p w14:paraId="2DDB5415" w14:textId="2DCA069A" w:rsidR="00390E48" w:rsidRPr="00CA4F76" w:rsidRDefault="00390E48" w:rsidP="00137B72">
      <w:pPr>
        <w:pStyle w:val="Text3"/>
        <w:numPr>
          <w:ilvl w:val="1"/>
          <w:numId w:val="32"/>
        </w:numPr>
        <w:rPr>
          <w:b/>
          <w:i/>
        </w:rPr>
      </w:pPr>
      <w:r w:rsidRPr="00CA4F76">
        <w:rPr>
          <w:b/>
        </w:rPr>
        <w:t>City (</w:t>
      </w:r>
      <w:r w:rsidR="00085EDE" w:rsidRPr="00DF6568">
        <w:rPr>
          <w:b/>
          <w:color w:val="E36C0A" w:themeColor="accent6" w:themeShade="BF"/>
        </w:rPr>
        <w:t>D</w:t>
      </w:r>
      <w:r w:rsidRPr="00CA4F76">
        <w:rPr>
          <w:b/>
        </w:rPr>
        <w:t>)</w:t>
      </w:r>
    </w:p>
    <w:p w14:paraId="523578E7" w14:textId="3A6C0AA0" w:rsidR="00390E48" w:rsidRPr="00CA4F76" w:rsidRDefault="00390E48" w:rsidP="00137B72">
      <w:pPr>
        <w:pStyle w:val="Text3"/>
        <w:numPr>
          <w:ilvl w:val="1"/>
          <w:numId w:val="32"/>
        </w:numPr>
        <w:rPr>
          <w:b/>
          <w:i/>
        </w:rPr>
      </w:pPr>
      <w:r w:rsidRPr="00CA4F76">
        <w:rPr>
          <w:b/>
        </w:rPr>
        <w:t>MS Country (</w:t>
      </w:r>
      <w:r w:rsidR="00085EDE" w:rsidRPr="00DF6568">
        <w:rPr>
          <w:b/>
          <w:color w:val="E36C0A" w:themeColor="accent6" w:themeShade="BF"/>
        </w:rPr>
        <w:t>D</w:t>
      </w:r>
      <w:r w:rsidRPr="00CA4F76">
        <w:rPr>
          <w:b/>
        </w:rPr>
        <w:t>)</w:t>
      </w:r>
    </w:p>
    <w:p w14:paraId="686C1680" w14:textId="5DE07D4E" w:rsidR="00390E48" w:rsidRPr="00CA4F76" w:rsidRDefault="00390E48" w:rsidP="00137B72">
      <w:pPr>
        <w:pStyle w:val="Text3"/>
        <w:numPr>
          <w:ilvl w:val="1"/>
          <w:numId w:val="32"/>
        </w:numPr>
        <w:rPr>
          <w:i/>
        </w:rPr>
      </w:pPr>
      <w:r w:rsidRPr="00CA4F76">
        <w:rPr>
          <w:b/>
        </w:rPr>
        <w:t>UNLOCODE (</w:t>
      </w:r>
      <w:r w:rsidR="00085EDE" w:rsidRPr="00DF6568">
        <w:rPr>
          <w:b/>
          <w:color w:val="E36C0A" w:themeColor="accent6" w:themeShade="BF"/>
        </w:rPr>
        <w:t>D</w:t>
      </w:r>
      <w:r w:rsidRPr="00CA4F76">
        <w:rPr>
          <w:b/>
        </w:rPr>
        <w:t xml:space="preserve">): </w:t>
      </w:r>
      <w:r w:rsidRPr="00CA4F76">
        <w:t xml:space="preserve">If this field is used to define the location concerned, the structure shall follow the description provided for in UN-ECE Recommendation 16 on UN/LOCODE - Code for ports and other locations (see </w:t>
      </w:r>
      <w:hyperlink r:id="rId19" w:history="1">
        <w:r w:rsidR="00016862" w:rsidRPr="00CA4F76">
          <w:rPr>
            <w:rStyle w:val="Hyperlink"/>
          </w:rPr>
          <w:t>https://www.unece.org/fileadmin/DAM/cefact/recommendations/rec16/rec16_ecetrd205e.pdf</w:t>
        </w:r>
      </w:hyperlink>
      <w:r w:rsidRPr="00CA4F76">
        <w:t>).</w:t>
      </w:r>
    </w:p>
    <w:p w14:paraId="15A80B83" w14:textId="77777777" w:rsidR="00390E48" w:rsidRDefault="00390E48" w:rsidP="00137B72">
      <w:pPr>
        <w:pStyle w:val="Text3"/>
        <w:numPr>
          <w:ilvl w:val="0"/>
          <w:numId w:val="32"/>
        </w:numPr>
        <w:rPr>
          <w:b/>
        </w:rPr>
      </w:pPr>
      <w:r w:rsidRPr="00CA4F76">
        <w:rPr>
          <w:b/>
        </w:rPr>
        <w:t>Type of Accounts (</w:t>
      </w:r>
      <w:r w:rsidRPr="00CA4F76">
        <w:rPr>
          <w:b/>
          <w:color w:val="FF0000"/>
        </w:rPr>
        <w:t>M</w:t>
      </w:r>
      <w:r w:rsidRPr="00CA4F76">
        <w:rPr>
          <w:b/>
        </w:rPr>
        <w:t xml:space="preserve">) </w:t>
      </w:r>
    </w:p>
    <w:p w14:paraId="7C0529AC" w14:textId="6838CEC7" w:rsidR="00BC74AD" w:rsidRPr="00DF6568" w:rsidRDefault="00BC74AD" w:rsidP="00DF6568">
      <w:pPr>
        <w:pStyle w:val="Text3"/>
        <w:ind w:left="1364"/>
      </w:pPr>
      <w:r w:rsidRPr="00DF6568">
        <w:t>Specify the type of main accounts by giving details about the system intended to be used, including the software.</w:t>
      </w:r>
    </w:p>
    <w:p w14:paraId="2FBE8CDC" w14:textId="77777777" w:rsidR="001400E6" w:rsidRDefault="001400E6" w:rsidP="001400E6">
      <w:pPr>
        <w:numPr>
          <w:ilvl w:val="0"/>
          <w:numId w:val="32"/>
        </w:numPr>
        <w:rPr>
          <w:i/>
        </w:rPr>
      </w:pPr>
      <w:r>
        <w:rPr>
          <w:i/>
        </w:rPr>
        <w:t>Records (</w:t>
      </w:r>
      <w:r w:rsidRPr="00B05FCA">
        <w:rPr>
          <w:i/>
          <w:color w:val="FF0000"/>
        </w:rPr>
        <w:t>M</w:t>
      </w:r>
      <w:r>
        <w:rPr>
          <w:i/>
        </w:rPr>
        <w:t xml:space="preserve">, </w:t>
      </w:r>
      <w:r w:rsidRPr="00B05FCA">
        <w:rPr>
          <w:i/>
          <w:color w:val="0070C0"/>
        </w:rPr>
        <w:t>R</w:t>
      </w:r>
      <w:r>
        <w:rPr>
          <w:i/>
        </w:rPr>
        <w:t>)</w:t>
      </w:r>
    </w:p>
    <w:p w14:paraId="3C2E9EC7" w14:textId="77777777" w:rsidR="001400E6" w:rsidRDefault="001400E6" w:rsidP="001400E6">
      <w:pPr>
        <w:numPr>
          <w:ilvl w:val="1"/>
          <w:numId w:val="32"/>
        </w:numPr>
        <w:rPr>
          <w:i/>
        </w:rPr>
      </w:pPr>
      <w:r w:rsidRPr="00EA7165">
        <w:rPr>
          <w:i/>
        </w:rPr>
        <w:t>Place of Records (</w:t>
      </w:r>
      <w:r w:rsidRPr="00EA7165">
        <w:rPr>
          <w:i/>
          <w:color w:val="FF0000"/>
        </w:rPr>
        <w:t>M</w:t>
      </w:r>
      <w:r w:rsidRPr="00EA7165">
        <w:rPr>
          <w:i/>
        </w:rPr>
        <w:t xml:space="preserve">) </w:t>
      </w:r>
    </w:p>
    <w:p w14:paraId="638DFD60" w14:textId="77777777" w:rsidR="001400E6" w:rsidRPr="00B05FCA" w:rsidRDefault="001400E6" w:rsidP="001400E6">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593E37D8" w14:textId="77777777" w:rsidR="001400E6" w:rsidRPr="00EA7165" w:rsidRDefault="001400E6" w:rsidP="001400E6">
      <w:pPr>
        <w:numPr>
          <w:ilvl w:val="2"/>
          <w:numId w:val="32"/>
        </w:numPr>
        <w:rPr>
          <w:i/>
        </w:rPr>
      </w:pPr>
      <w:r w:rsidRPr="00EA7165">
        <w:rPr>
          <w:b/>
        </w:rPr>
        <w:t>Street Name and Number (</w:t>
      </w:r>
      <w:r w:rsidRPr="00B05FCA">
        <w:rPr>
          <w:b/>
          <w:color w:val="F79646" w:themeColor="accent6"/>
        </w:rPr>
        <w:t>D</w:t>
      </w:r>
      <w:r w:rsidRPr="00EA7165">
        <w:rPr>
          <w:b/>
        </w:rPr>
        <w:t>)</w:t>
      </w:r>
    </w:p>
    <w:p w14:paraId="42F14FDB" w14:textId="77777777" w:rsidR="001400E6" w:rsidRPr="00EA7165" w:rsidRDefault="001400E6" w:rsidP="001400E6">
      <w:pPr>
        <w:numPr>
          <w:ilvl w:val="2"/>
          <w:numId w:val="32"/>
        </w:numPr>
        <w:rPr>
          <w:i/>
        </w:rPr>
      </w:pPr>
      <w:r w:rsidRPr="00EA7165">
        <w:rPr>
          <w:b/>
        </w:rPr>
        <w:t>Postcode (</w:t>
      </w:r>
      <w:r w:rsidRPr="00B61F0C">
        <w:rPr>
          <w:b/>
          <w:color w:val="F79646" w:themeColor="accent6"/>
        </w:rPr>
        <w:t>D</w:t>
      </w:r>
      <w:r w:rsidRPr="00EA7165">
        <w:rPr>
          <w:b/>
        </w:rPr>
        <w:t>)</w:t>
      </w:r>
    </w:p>
    <w:p w14:paraId="3E915E19" w14:textId="77777777" w:rsidR="001400E6" w:rsidRPr="00EA7165" w:rsidRDefault="001400E6" w:rsidP="001400E6">
      <w:pPr>
        <w:numPr>
          <w:ilvl w:val="2"/>
          <w:numId w:val="32"/>
        </w:numPr>
        <w:rPr>
          <w:i/>
        </w:rPr>
      </w:pPr>
      <w:r w:rsidRPr="00EA7165">
        <w:rPr>
          <w:b/>
        </w:rPr>
        <w:t>City (</w:t>
      </w:r>
      <w:r w:rsidRPr="00B61F0C">
        <w:rPr>
          <w:b/>
          <w:color w:val="F79646" w:themeColor="accent6"/>
        </w:rPr>
        <w:t>D</w:t>
      </w:r>
      <w:r w:rsidRPr="00EA7165">
        <w:rPr>
          <w:b/>
        </w:rPr>
        <w:t>)</w:t>
      </w:r>
    </w:p>
    <w:p w14:paraId="69D3C13E" w14:textId="77777777" w:rsidR="001400E6" w:rsidRPr="00EA7165" w:rsidRDefault="001400E6" w:rsidP="001400E6">
      <w:pPr>
        <w:numPr>
          <w:ilvl w:val="2"/>
          <w:numId w:val="32"/>
        </w:numPr>
        <w:rPr>
          <w:i/>
        </w:rPr>
      </w:pPr>
      <w:r w:rsidRPr="00EA7165">
        <w:rPr>
          <w:b/>
        </w:rPr>
        <w:t>MS Country (</w:t>
      </w:r>
      <w:r w:rsidRPr="00B61F0C">
        <w:rPr>
          <w:b/>
          <w:color w:val="F79646" w:themeColor="accent6"/>
        </w:rPr>
        <w:t>D</w:t>
      </w:r>
      <w:r w:rsidRPr="00EA7165">
        <w:rPr>
          <w:b/>
        </w:rPr>
        <w:t>)</w:t>
      </w:r>
    </w:p>
    <w:p w14:paraId="7BA95165" w14:textId="77777777" w:rsidR="001400E6" w:rsidRPr="00EA7165" w:rsidRDefault="001400E6" w:rsidP="001400E6">
      <w:pPr>
        <w:numPr>
          <w:ilvl w:val="2"/>
          <w:numId w:val="32"/>
        </w:numPr>
        <w:rPr>
          <w:i/>
        </w:rPr>
      </w:pPr>
      <w:r w:rsidRPr="00EA7165">
        <w:rPr>
          <w:b/>
        </w:rPr>
        <w:lastRenderedPageBreak/>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Pr="00DB3342">
          <w:rPr>
            <w:rStyle w:val="Hyperlink"/>
          </w:rPr>
          <w:t>https://www.unece.org/fileadmin/DAM/cefact/recommendations/rec16/rec16_ecetrd205e.pdf</w:t>
        </w:r>
      </w:hyperlink>
      <w:r w:rsidRPr="00EA7165">
        <w:t>).</w:t>
      </w:r>
    </w:p>
    <w:p w14:paraId="29A482C8" w14:textId="77777777" w:rsidR="001400E6" w:rsidRDefault="001400E6" w:rsidP="001400E6">
      <w:pPr>
        <w:numPr>
          <w:ilvl w:val="1"/>
          <w:numId w:val="32"/>
        </w:numPr>
        <w:rPr>
          <w:i/>
        </w:rPr>
      </w:pPr>
      <w:r w:rsidRPr="00EA7165" w:rsidDel="00E11525">
        <w:t xml:space="preserve"> </w:t>
      </w:r>
      <w:r w:rsidRPr="00EA7165">
        <w:rPr>
          <w:i/>
        </w:rPr>
        <w:t>Type of Records (</w:t>
      </w:r>
      <w:r w:rsidRPr="00EA7165">
        <w:rPr>
          <w:i/>
          <w:color w:val="FF0000"/>
        </w:rPr>
        <w:t>M</w:t>
      </w:r>
      <w:r w:rsidRPr="00EA7165">
        <w:rPr>
          <w:i/>
        </w:rPr>
        <w:t>)</w:t>
      </w:r>
    </w:p>
    <w:p w14:paraId="273A0C7F" w14:textId="77777777" w:rsidR="001400E6" w:rsidRPr="005F79B4" w:rsidRDefault="001400E6" w:rsidP="001400E6">
      <w:pPr>
        <w:pStyle w:val="Text3"/>
        <w:ind w:left="2084"/>
      </w:pPr>
      <w:r w:rsidRPr="005F79B4">
        <w:t>Specify the type of records by giving details about the system intended to be used, including the software.</w:t>
      </w:r>
    </w:p>
    <w:p w14:paraId="78FE35CE" w14:textId="77777777" w:rsidR="001400E6" w:rsidRPr="00B05FCA" w:rsidRDefault="001400E6" w:rsidP="001400E6">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4B631F97" w14:textId="77777777" w:rsidR="001400E6" w:rsidRPr="00B05FCA" w:rsidRDefault="001400E6" w:rsidP="001400E6">
      <w:pPr>
        <w:numPr>
          <w:ilvl w:val="2"/>
          <w:numId w:val="32"/>
        </w:numPr>
        <w:rPr>
          <w:i/>
        </w:rPr>
      </w:pPr>
      <w:r w:rsidRPr="00EA7165">
        <w:rPr>
          <w:b/>
        </w:rPr>
        <w:t>Type of Record Description (</w:t>
      </w:r>
      <w:r w:rsidRPr="00EA7165">
        <w:rPr>
          <w:b/>
          <w:color w:val="FF0000"/>
        </w:rPr>
        <w:t>M</w:t>
      </w:r>
      <w:r w:rsidRPr="00EA7165">
        <w:rPr>
          <w:b/>
        </w:rPr>
        <w:t>)</w:t>
      </w:r>
    </w:p>
    <w:p w14:paraId="0B51B246" w14:textId="75D0BB46" w:rsidR="00390E48" w:rsidRPr="00CA4F76" w:rsidRDefault="00390E48" w:rsidP="007273D3">
      <w:pPr>
        <w:pStyle w:val="Heading3"/>
        <w:numPr>
          <w:ilvl w:val="2"/>
          <w:numId w:val="82"/>
        </w:numPr>
      </w:pPr>
      <w:bookmarkStart w:id="604" w:name="_Toc530467146"/>
      <w:bookmarkStart w:id="605" w:name="_Toc530468684"/>
      <w:bookmarkStart w:id="606" w:name="_Toc530467147"/>
      <w:bookmarkStart w:id="607" w:name="_Toc530468685"/>
      <w:bookmarkStart w:id="608" w:name="_Toc530467148"/>
      <w:bookmarkStart w:id="609" w:name="_Toc530468686"/>
      <w:bookmarkStart w:id="610" w:name="_Toc530467149"/>
      <w:bookmarkStart w:id="611" w:name="_Toc530468687"/>
      <w:bookmarkStart w:id="612" w:name="_Toc530467150"/>
      <w:bookmarkStart w:id="613" w:name="_Toc530468688"/>
      <w:bookmarkStart w:id="614" w:name="_Toc530467151"/>
      <w:bookmarkStart w:id="615" w:name="_Toc530468689"/>
      <w:bookmarkStart w:id="616" w:name="_Toc530467152"/>
      <w:bookmarkStart w:id="617" w:name="_Toc530468690"/>
      <w:bookmarkStart w:id="618" w:name="_Toc530467153"/>
      <w:bookmarkStart w:id="619" w:name="_Toc530468691"/>
      <w:bookmarkStart w:id="620" w:name="_Toc497200338"/>
      <w:bookmarkStart w:id="621" w:name="_Toc53307124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CA4F76">
        <w:t>Application Suggested Validity Period (</w:t>
      </w:r>
      <w:r w:rsidRPr="00CA4F76">
        <w:rPr>
          <w:color w:val="FF0000"/>
        </w:rPr>
        <w:t>M</w:t>
      </w:r>
      <w:r w:rsidRPr="00CA4F76">
        <w:t>)</w:t>
      </w:r>
      <w:bookmarkEnd w:id="620"/>
      <w:bookmarkEnd w:id="621"/>
    </w:p>
    <w:p w14:paraId="5830D0CA" w14:textId="77777777" w:rsidR="00390E48" w:rsidRPr="00CA4F76" w:rsidRDefault="00390E48" w:rsidP="00137B72">
      <w:pPr>
        <w:pStyle w:val="Text3"/>
        <w:numPr>
          <w:ilvl w:val="0"/>
          <w:numId w:val="37"/>
        </w:numPr>
        <w:rPr>
          <w:b/>
        </w:rPr>
      </w:pPr>
      <w:r w:rsidRPr="00DF6568">
        <w:rPr>
          <w:b/>
        </w:rPr>
        <w:t>Customs Decision Expiry Date (</w:t>
      </w:r>
      <w:r w:rsidRPr="00DF6568">
        <w:rPr>
          <w:b/>
          <w:color w:val="00B050"/>
        </w:rPr>
        <w:t>O</w:t>
      </w:r>
      <w:r w:rsidRPr="00DF6568">
        <w:rPr>
          <w:b/>
        </w:rPr>
        <w:t>)</w:t>
      </w:r>
    </w:p>
    <w:p w14:paraId="63C6B969" w14:textId="4B6276E0" w:rsidR="00390E48" w:rsidRPr="00CA4F76" w:rsidRDefault="00390E48" w:rsidP="00137B72">
      <w:pPr>
        <w:pStyle w:val="Text3"/>
        <w:numPr>
          <w:ilvl w:val="0"/>
          <w:numId w:val="37"/>
        </w:numPr>
        <w:rPr>
          <w:b/>
        </w:rPr>
      </w:pPr>
      <w:r w:rsidRPr="00DF6568">
        <w:rPr>
          <w:b/>
        </w:rPr>
        <w:t>Start Date of the Authorisation (</w:t>
      </w:r>
      <w:r w:rsidR="004A312F" w:rsidRPr="00DF6568">
        <w:rPr>
          <w:b/>
          <w:color w:val="FF0000"/>
        </w:rPr>
        <w:t>M</w:t>
      </w:r>
      <w:r w:rsidRPr="00DF6568">
        <w:rPr>
          <w:b/>
        </w:rPr>
        <w:t>)</w:t>
      </w:r>
    </w:p>
    <w:p w14:paraId="020AD504" w14:textId="0B4C0350" w:rsidR="00D22591" w:rsidRPr="00DF6568" w:rsidRDefault="00D22591" w:rsidP="00DF6568">
      <w:pPr>
        <w:pStyle w:val="Text3"/>
        <w:ind w:left="1364"/>
      </w:pPr>
      <w:r w:rsidRPr="00CA4F76">
        <w:t>Please enter the suggested start date of the authorisation.</w:t>
      </w:r>
    </w:p>
    <w:p w14:paraId="59C3DDCA" w14:textId="6D3E3186" w:rsidR="00390E48" w:rsidRPr="00CA4F76" w:rsidRDefault="00390E48">
      <w:pPr>
        <w:pStyle w:val="Heading3"/>
        <w:numPr>
          <w:ilvl w:val="2"/>
          <w:numId w:val="82"/>
        </w:numPr>
      </w:pPr>
      <w:bookmarkStart w:id="622" w:name="_Toc497200339"/>
      <w:bookmarkStart w:id="623" w:name="_Toc533071243"/>
      <w:r w:rsidRPr="00CA4F76">
        <w:t>Planned Activities/Use (</w:t>
      </w:r>
      <w:r w:rsidRPr="00CA4F76">
        <w:rPr>
          <w:color w:val="FF0000"/>
        </w:rPr>
        <w:t>M</w:t>
      </w:r>
      <w:r w:rsidRPr="00CA4F76">
        <w:t xml:space="preserve">, </w:t>
      </w:r>
      <w:r w:rsidRPr="00CA4F76">
        <w:rPr>
          <w:color w:val="0070C0"/>
        </w:rPr>
        <w:t>R</w:t>
      </w:r>
      <w:r w:rsidRPr="00CA4F76">
        <w:t>)</w:t>
      </w:r>
      <w:bookmarkEnd w:id="622"/>
      <w:bookmarkEnd w:id="623"/>
    </w:p>
    <w:p w14:paraId="4A2076C2" w14:textId="1B9FEA22" w:rsidR="00390E48" w:rsidRPr="00CA4F76" w:rsidRDefault="00390E48" w:rsidP="00137B72">
      <w:pPr>
        <w:pStyle w:val="Text3"/>
        <w:numPr>
          <w:ilvl w:val="0"/>
          <w:numId w:val="38"/>
        </w:numPr>
      </w:pPr>
      <w:r w:rsidRPr="00DF6568">
        <w:rPr>
          <w:b/>
        </w:rPr>
        <w:t>Planned Activities/Use Description (</w:t>
      </w:r>
      <w:r w:rsidRPr="00DF6568">
        <w:rPr>
          <w:b/>
          <w:color w:val="FF0000"/>
        </w:rPr>
        <w:t>M</w:t>
      </w:r>
      <w:r w:rsidRPr="00DF6568">
        <w:rPr>
          <w:b/>
        </w:rPr>
        <w:t>)</w:t>
      </w:r>
    </w:p>
    <w:p w14:paraId="5A78CB4A" w14:textId="6D3B16FC" w:rsidR="00390E48" w:rsidRPr="00CA4F76" w:rsidRDefault="00390E48" w:rsidP="00137B72">
      <w:pPr>
        <w:pStyle w:val="Text3"/>
        <w:numPr>
          <w:ilvl w:val="0"/>
          <w:numId w:val="38"/>
        </w:numPr>
        <w:rPr>
          <w:i/>
        </w:rPr>
      </w:pPr>
      <w:r w:rsidRPr="00DF6568">
        <w:rPr>
          <w:i/>
        </w:rPr>
        <w:t>Planned Activities/Use Place (</w:t>
      </w:r>
      <w:r w:rsidRPr="00DF6568">
        <w:rPr>
          <w:i/>
          <w:color w:val="FF0000"/>
        </w:rPr>
        <w:t>M</w:t>
      </w:r>
      <w:r w:rsidRPr="00DF6568">
        <w:rPr>
          <w:i/>
        </w:rPr>
        <w:t>)</w:t>
      </w:r>
    </w:p>
    <w:p w14:paraId="671BB56A" w14:textId="77777777" w:rsidR="00390E48" w:rsidRPr="00CA4F76" w:rsidRDefault="00390E48" w:rsidP="00137B72">
      <w:pPr>
        <w:pStyle w:val="Text3"/>
        <w:numPr>
          <w:ilvl w:val="1"/>
          <w:numId w:val="38"/>
        </w:numPr>
        <w:rPr>
          <w:i/>
        </w:rPr>
      </w:pPr>
      <w:r w:rsidRPr="00DF6568">
        <w:rPr>
          <w:b/>
        </w:rPr>
        <w:t>Country (</w:t>
      </w:r>
      <w:r w:rsidRPr="00DF6568">
        <w:rPr>
          <w:b/>
          <w:color w:val="FF0000"/>
        </w:rPr>
        <w:t>M</w:t>
      </w:r>
      <w:r w:rsidRPr="00DF6568">
        <w:rPr>
          <w:b/>
        </w:rPr>
        <w:t xml:space="preserve">, </w:t>
      </w:r>
      <w:r w:rsidRPr="00DF6568">
        <w:rPr>
          <w:b/>
          <w:color w:val="0070C0"/>
        </w:rPr>
        <w:t>R</w:t>
      </w:r>
      <w:r w:rsidRPr="00DF6568">
        <w:rPr>
          <w:b/>
        </w:rPr>
        <w:t>)</w:t>
      </w:r>
    </w:p>
    <w:p w14:paraId="2D0B940D" w14:textId="77777777" w:rsidR="00390E48" w:rsidRPr="00CA4F76" w:rsidRDefault="00390E48" w:rsidP="00137B72">
      <w:pPr>
        <w:pStyle w:val="Text3"/>
        <w:numPr>
          <w:ilvl w:val="1"/>
          <w:numId w:val="38"/>
        </w:numPr>
        <w:rPr>
          <w:i/>
        </w:rPr>
      </w:pPr>
      <w:r w:rsidRPr="00DF6568">
        <w:rPr>
          <w:b/>
        </w:rPr>
        <w:t>Customs Authority Reference Number (</w:t>
      </w:r>
      <w:r w:rsidRPr="00DF6568">
        <w:rPr>
          <w:b/>
          <w:color w:val="FF0000"/>
        </w:rPr>
        <w:t>M</w:t>
      </w:r>
      <w:r w:rsidRPr="00DF6568">
        <w:rPr>
          <w:b/>
        </w:rPr>
        <w:t xml:space="preserve">, </w:t>
      </w:r>
      <w:r w:rsidRPr="00DF6568">
        <w:rPr>
          <w:b/>
          <w:color w:val="0070C0"/>
        </w:rPr>
        <w:t>R</w:t>
      </w:r>
      <w:r w:rsidRPr="00DF6568">
        <w:rPr>
          <w:b/>
        </w:rPr>
        <w:t>)</w:t>
      </w:r>
    </w:p>
    <w:p w14:paraId="303B89D2" w14:textId="4F23B778" w:rsidR="00390E48" w:rsidRPr="00CA4F76" w:rsidRDefault="00390E48" w:rsidP="00137B72">
      <w:pPr>
        <w:pStyle w:val="Text3"/>
        <w:numPr>
          <w:ilvl w:val="0"/>
          <w:numId w:val="38"/>
        </w:numPr>
        <w:rPr>
          <w:i/>
        </w:rPr>
      </w:pPr>
      <w:r w:rsidRPr="00DF6568">
        <w:rPr>
          <w:i/>
        </w:rPr>
        <w:t>Planned Activities/Use Person Involved (</w:t>
      </w:r>
      <w:r w:rsidRPr="00DF6568">
        <w:rPr>
          <w:i/>
          <w:color w:val="00B050"/>
        </w:rPr>
        <w:t>O</w:t>
      </w:r>
      <w:r w:rsidRPr="00DF6568">
        <w:rPr>
          <w:i/>
        </w:rPr>
        <w:t xml:space="preserve">, </w:t>
      </w:r>
      <w:r w:rsidRPr="00DF6568">
        <w:rPr>
          <w:i/>
          <w:color w:val="0070C0"/>
        </w:rPr>
        <w:t>R</w:t>
      </w:r>
      <w:r w:rsidRPr="00DF6568">
        <w:rPr>
          <w:i/>
        </w:rPr>
        <w:t>)</w:t>
      </w:r>
    </w:p>
    <w:p w14:paraId="7723019F" w14:textId="77777777" w:rsidR="00390E48" w:rsidRPr="00CA4F76" w:rsidRDefault="00390E48" w:rsidP="00137B72">
      <w:pPr>
        <w:pStyle w:val="Text3"/>
        <w:numPr>
          <w:ilvl w:val="1"/>
          <w:numId w:val="38"/>
        </w:numPr>
        <w:rPr>
          <w:i/>
        </w:rPr>
      </w:pPr>
      <w:r w:rsidRPr="00DF6568">
        <w:rPr>
          <w:i/>
        </w:rPr>
        <w:t>Involved Person Name (</w:t>
      </w:r>
      <w:r w:rsidRPr="00DF6568">
        <w:rPr>
          <w:i/>
          <w:color w:val="FF0000"/>
        </w:rPr>
        <w:t>M</w:t>
      </w:r>
      <w:r w:rsidRPr="00DF6568">
        <w:rPr>
          <w:i/>
        </w:rPr>
        <w:t>)</w:t>
      </w:r>
    </w:p>
    <w:p w14:paraId="150223C8" w14:textId="77777777" w:rsidR="00390E48" w:rsidRPr="00CA4F76" w:rsidRDefault="00390E48" w:rsidP="00137B72">
      <w:pPr>
        <w:pStyle w:val="Text3"/>
        <w:numPr>
          <w:ilvl w:val="2"/>
          <w:numId w:val="38"/>
        </w:numPr>
        <w:rPr>
          <w:b/>
        </w:rPr>
      </w:pPr>
      <w:r w:rsidRPr="00DF6568">
        <w:rPr>
          <w:b/>
        </w:rPr>
        <w:t>Name (</w:t>
      </w:r>
      <w:r w:rsidRPr="00DF6568">
        <w:rPr>
          <w:b/>
          <w:color w:val="FF0000"/>
        </w:rPr>
        <w:t>M</w:t>
      </w:r>
      <w:r w:rsidRPr="00DF6568">
        <w:rPr>
          <w:b/>
        </w:rPr>
        <w:t>)</w:t>
      </w:r>
    </w:p>
    <w:p w14:paraId="0E235C3E" w14:textId="77777777" w:rsidR="00390E48" w:rsidRPr="00CA4F76" w:rsidRDefault="00390E48" w:rsidP="00137B72">
      <w:pPr>
        <w:pStyle w:val="Text3"/>
        <w:numPr>
          <w:ilvl w:val="2"/>
          <w:numId w:val="38"/>
        </w:numPr>
        <w:rPr>
          <w:b/>
        </w:rPr>
      </w:pPr>
      <w:r w:rsidRPr="00DF6568">
        <w:rPr>
          <w:b/>
        </w:rPr>
        <w:t>Function (</w:t>
      </w:r>
      <w:r w:rsidRPr="00DF6568">
        <w:rPr>
          <w:b/>
          <w:color w:val="FF0000"/>
        </w:rPr>
        <w:t>M</w:t>
      </w:r>
      <w:r w:rsidRPr="00DF6568">
        <w:rPr>
          <w:b/>
        </w:rPr>
        <w:t>)</w:t>
      </w:r>
    </w:p>
    <w:p w14:paraId="7D966CEB" w14:textId="77777777" w:rsidR="00390E48" w:rsidRPr="00CA4F76" w:rsidRDefault="00390E48" w:rsidP="00125429">
      <w:pPr>
        <w:pStyle w:val="Text3"/>
        <w:numPr>
          <w:ilvl w:val="1"/>
          <w:numId w:val="38"/>
        </w:numPr>
        <w:rPr>
          <w:b/>
        </w:rPr>
      </w:pPr>
      <w:r w:rsidRPr="00DF6568">
        <w:rPr>
          <w:i/>
        </w:rPr>
        <w:t>Involved Person Address (</w:t>
      </w:r>
      <w:r w:rsidRPr="00DF6568">
        <w:rPr>
          <w:i/>
          <w:color w:val="FF0000"/>
        </w:rPr>
        <w:t>M</w:t>
      </w:r>
      <w:r w:rsidRPr="00DF6568">
        <w:rPr>
          <w:i/>
        </w:rPr>
        <w:t>)</w:t>
      </w:r>
    </w:p>
    <w:p w14:paraId="0EDD6EA2" w14:textId="77777777" w:rsidR="00390E48" w:rsidRPr="00CA4F76" w:rsidRDefault="00390E48" w:rsidP="00125429">
      <w:pPr>
        <w:pStyle w:val="Text3"/>
        <w:numPr>
          <w:ilvl w:val="2"/>
          <w:numId w:val="38"/>
        </w:numPr>
        <w:rPr>
          <w:b/>
        </w:rPr>
      </w:pPr>
      <w:r w:rsidRPr="00DF6568">
        <w:rPr>
          <w:b/>
        </w:rPr>
        <w:t>Street and Number (</w:t>
      </w:r>
      <w:r w:rsidRPr="00DF6568">
        <w:rPr>
          <w:b/>
          <w:color w:val="FF0000"/>
        </w:rPr>
        <w:t>M</w:t>
      </w:r>
      <w:r w:rsidRPr="00DF6568">
        <w:rPr>
          <w:b/>
        </w:rPr>
        <w:t>)</w:t>
      </w:r>
    </w:p>
    <w:p w14:paraId="5FE9E8AF" w14:textId="77777777" w:rsidR="00390E48" w:rsidRPr="00CA4F76" w:rsidRDefault="00390E48" w:rsidP="00125429">
      <w:pPr>
        <w:pStyle w:val="Text3"/>
        <w:numPr>
          <w:ilvl w:val="2"/>
          <w:numId w:val="38"/>
        </w:numPr>
        <w:rPr>
          <w:b/>
        </w:rPr>
      </w:pPr>
      <w:r w:rsidRPr="00DF6568">
        <w:rPr>
          <w:b/>
        </w:rPr>
        <w:t>Postcode (</w:t>
      </w:r>
      <w:r w:rsidRPr="00DF6568">
        <w:rPr>
          <w:b/>
          <w:color w:val="FF0000"/>
        </w:rPr>
        <w:t>M</w:t>
      </w:r>
      <w:r w:rsidRPr="00DF6568">
        <w:rPr>
          <w:b/>
        </w:rPr>
        <w:t>)</w:t>
      </w:r>
    </w:p>
    <w:p w14:paraId="2B906561" w14:textId="77777777" w:rsidR="00390E48" w:rsidRPr="00CA4F76" w:rsidRDefault="00390E48" w:rsidP="00125429">
      <w:pPr>
        <w:pStyle w:val="Text3"/>
        <w:numPr>
          <w:ilvl w:val="2"/>
          <w:numId w:val="38"/>
        </w:numPr>
        <w:rPr>
          <w:b/>
        </w:rPr>
      </w:pPr>
      <w:r w:rsidRPr="00DF6568">
        <w:rPr>
          <w:b/>
        </w:rPr>
        <w:t>City (</w:t>
      </w:r>
      <w:r w:rsidRPr="00DF6568">
        <w:rPr>
          <w:b/>
          <w:color w:val="FF0000"/>
        </w:rPr>
        <w:t>M</w:t>
      </w:r>
      <w:r w:rsidRPr="00DF6568">
        <w:rPr>
          <w:b/>
        </w:rPr>
        <w:t>)</w:t>
      </w:r>
    </w:p>
    <w:p w14:paraId="5D8E11FA" w14:textId="77777777" w:rsidR="00390E48" w:rsidRPr="00CA4F76" w:rsidRDefault="00390E48" w:rsidP="00125429">
      <w:pPr>
        <w:pStyle w:val="Text3"/>
        <w:numPr>
          <w:ilvl w:val="2"/>
          <w:numId w:val="38"/>
        </w:numPr>
        <w:rPr>
          <w:b/>
        </w:rPr>
      </w:pPr>
      <w:r w:rsidRPr="00DF6568">
        <w:rPr>
          <w:b/>
        </w:rPr>
        <w:t>Country (</w:t>
      </w:r>
      <w:r w:rsidRPr="00DF6568">
        <w:rPr>
          <w:b/>
          <w:color w:val="FF0000"/>
        </w:rPr>
        <w:t>M</w:t>
      </w:r>
      <w:r w:rsidRPr="00DF6568">
        <w:rPr>
          <w:b/>
        </w:rPr>
        <w:t>)</w:t>
      </w:r>
    </w:p>
    <w:p w14:paraId="2E54988F" w14:textId="77777777" w:rsidR="00390E48" w:rsidRPr="00CA4F76" w:rsidRDefault="00390E48" w:rsidP="00125429">
      <w:pPr>
        <w:pStyle w:val="Text3"/>
        <w:numPr>
          <w:ilvl w:val="2"/>
          <w:numId w:val="38"/>
        </w:numPr>
        <w:rPr>
          <w:b/>
        </w:rPr>
      </w:pPr>
      <w:r w:rsidRPr="00DF6568">
        <w:rPr>
          <w:b/>
        </w:rPr>
        <w:t>Email (</w:t>
      </w:r>
      <w:r w:rsidRPr="00DF6568">
        <w:rPr>
          <w:b/>
          <w:color w:val="FF0000"/>
        </w:rPr>
        <w:t>M</w:t>
      </w:r>
      <w:r w:rsidRPr="00DF6568">
        <w:rPr>
          <w:b/>
        </w:rPr>
        <w:t>)</w:t>
      </w:r>
    </w:p>
    <w:p w14:paraId="7E6D7FA3" w14:textId="1B775521" w:rsidR="00390E48" w:rsidRPr="00CA4F76" w:rsidRDefault="00390E48" w:rsidP="00F92E0F">
      <w:pPr>
        <w:pStyle w:val="Text3"/>
        <w:numPr>
          <w:ilvl w:val="2"/>
          <w:numId w:val="38"/>
        </w:numPr>
        <w:rPr>
          <w:b/>
        </w:rPr>
      </w:pPr>
      <w:r w:rsidRPr="00DF6568">
        <w:rPr>
          <w:b/>
        </w:rPr>
        <w:t>Telephone Number (</w:t>
      </w:r>
      <w:r w:rsidRPr="00DF6568">
        <w:rPr>
          <w:b/>
          <w:color w:val="00B050"/>
        </w:rPr>
        <w:t>O</w:t>
      </w:r>
      <w:r w:rsidRPr="00DF6568">
        <w:rPr>
          <w:b/>
        </w:rPr>
        <w:t xml:space="preserve">, </w:t>
      </w:r>
      <w:r w:rsidRPr="00DF6568">
        <w:rPr>
          <w:b/>
          <w:color w:val="1F497D" w:themeColor="text2"/>
        </w:rPr>
        <w:t>R</w:t>
      </w:r>
      <w:r w:rsidRPr="00DF6568">
        <w:rPr>
          <w:b/>
        </w:rPr>
        <w:t>)</w:t>
      </w:r>
      <w:r w:rsidR="002B7D1C" w:rsidRPr="00DF6568">
        <w:rPr>
          <w:b/>
        </w:rPr>
        <w:t xml:space="preserve"> </w:t>
      </w:r>
      <w:r w:rsidR="002B7D1C" w:rsidRPr="00DF6568">
        <w:t>must follow the notation for international telephone numbers</w:t>
      </w:r>
      <w:r w:rsidR="00F92E0F" w:rsidRPr="00DF6568">
        <w:t>. Example: +32 2 123 4567.</w:t>
      </w:r>
    </w:p>
    <w:p w14:paraId="595EA456" w14:textId="4C09A017" w:rsidR="00390E48" w:rsidRPr="00CA4F76" w:rsidRDefault="00390E48" w:rsidP="00F92E0F">
      <w:pPr>
        <w:pStyle w:val="Text3"/>
        <w:numPr>
          <w:ilvl w:val="2"/>
          <w:numId w:val="38"/>
        </w:numPr>
        <w:rPr>
          <w:b/>
        </w:rPr>
      </w:pPr>
      <w:r w:rsidRPr="00DF6568">
        <w:rPr>
          <w:b/>
        </w:rPr>
        <w:t>Fax Number (</w:t>
      </w:r>
      <w:r w:rsidRPr="00DF6568">
        <w:rPr>
          <w:b/>
          <w:color w:val="00B050"/>
        </w:rPr>
        <w:t>O</w:t>
      </w:r>
      <w:r w:rsidRPr="00DF6568">
        <w:rPr>
          <w:b/>
        </w:rPr>
        <w:t>)</w:t>
      </w:r>
      <w:r w:rsidR="002B7D1C" w:rsidRPr="00DF6568">
        <w:rPr>
          <w:b/>
        </w:rPr>
        <w:t xml:space="preserve"> </w:t>
      </w:r>
      <w:r w:rsidR="002B7D1C" w:rsidRPr="00DF6568">
        <w:t>must follow the notation for international telephone numbers</w:t>
      </w:r>
      <w:r w:rsidR="00F92E0F" w:rsidRPr="00DF6568">
        <w:t>. Example: +32 2 123 4567.</w:t>
      </w:r>
    </w:p>
    <w:p w14:paraId="5E4F30B1" w14:textId="693D5214" w:rsidR="00390E48" w:rsidRPr="00CA4F76" w:rsidRDefault="00390E48" w:rsidP="007273D3">
      <w:pPr>
        <w:pStyle w:val="Heading3"/>
        <w:numPr>
          <w:ilvl w:val="2"/>
          <w:numId w:val="82"/>
        </w:numPr>
      </w:pPr>
      <w:bookmarkStart w:id="624" w:name="_Toc530467156"/>
      <w:bookmarkStart w:id="625" w:name="_Toc530468694"/>
      <w:bookmarkStart w:id="626" w:name="_Toc530467157"/>
      <w:bookmarkStart w:id="627" w:name="_Toc530468695"/>
      <w:bookmarkStart w:id="628" w:name="_Toc530467158"/>
      <w:bookmarkStart w:id="629" w:name="_Toc530468696"/>
      <w:bookmarkStart w:id="630" w:name="_Toc497200340"/>
      <w:bookmarkStart w:id="631" w:name="_Toc533071244"/>
      <w:bookmarkEnd w:id="624"/>
      <w:bookmarkEnd w:id="625"/>
      <w:bookmarkEnd w:id="626"/>
      <w:bookmarkEnd w:id="627"/>
      <w:bookmarkEnd w:id="628"/>
      <w:bookmarkEnd w:id="629"/>
      <w:r w:rsidRPr="00CA4F76">
        <w:t>Suggested Customs Office</w:t>
      </w:r>
      <w:r w:rsidR="004A00CA" w:rsidRPr="00CA4F76">
        <w:t>s</w:t>
      </w:r>
      <w:r w:rsidRPr="00CA4F76">
        <w:t xml:space="preserve"> (</w:t>
      </w:r>
      <w:r w:rsidRPr="00CA4F76">
        <w:rPr>
          <w:color w:val="FF0000"/>
        </w:rPr>
        <w:t>M</w:t>
      </w:r>
      <w:r w:rsidRPr="00CA4F76">
        <w:t>)</w:t>
      </w:r>
      <w:bookmarkEnd w:id="630"/>
      <w:bookmarkEnd w:id="631"/>
    </w:p>
    <w:p w14:paraId="6EAFC1E9" w14:textId="13A71D67" w:rsidR="00F77245" w:rsidRPr="00DF6568" w:rsidRDefault="00F77245" w:rsidP="00DF6568">
      <w:pPr>
        <w:ind w:left="1004"/>
      </w:pPr>
      <w:r w:rsidRPr="003D1F11">
        <w:t xml:space="preserve">The </w:t>
      </w:r>
      <w:r w:rsidR="00212B2D">
        <w:t>“</w:t>
      </w:r>
      <w:r w:rsidRPr="003D1F11">
        <w:t>search for COL number</w:t>
      </w:r>
      <w:r w:rsidR="00212B2D">
        <w:t>”</w:t>
      </w:r>
      <w:r w:rsidRPr="003D1F11">
        <w:t xml:space="preserve"> button at the top of this page allows the user </w:t>
      </w:r>
      <w:r w:rsidR="00297EAE">
        <w:t>to retrieve</w:t>
      </w:r>
      <w:r w:rsidR="00297EAE" w:rsidRPr="003D1F11">
        <w:t xml:space="preserve"> </w:t>
      </w:r>
      <w:r w:rsidRPr="003D1F11">
        <w:t>more information about the customs offices.</w:t>
      </w:r>
    </w:p>
    <w:p w14:paraId="1F0BEA24" w14:textId="77777777" w:rsidR="00390E48" w:rsidRPr="00CA4F76" w:rsidRDefault="00390E48" w:rsidP="00137B72">
      <w:pPr>
        <w:pStyle w:val="Text3"/>
        <w:numPr>
          <w:ilvl w:val="0"/>
          <w:numId w:val="39"/>
        </w:numPr>
        <w:rPr>
          <w:b/>
        </w:rPr>
      </w:pPr>
      <w:r w:rsidRPr="00DF6568">
        <w:rPr>
          <w:b/>
        </w:rPr>
        <w:lastRenderedPageBreak/>
        <w:t>Customs Office of Placement (</w:t>
      </w:r>
      <w:r w:rsidRPr="00DF6568">
        <w:rPr>
          <w:b/>
          <w:color w:val="FF0000"/>
        </w:rPr>
        <w:t>M</w:t>
      </w:r>
      <w:r w:rsidRPr="00DF6568">
        <w:rPr>
          <w:b/>
        </w:rPr>
        <w:t xml:space="preserve">, </w:t>
      </w:r>
      <w:r w:rsidRPr="00DF6568">
        <w:rPr>
          <w:b/>
          <w:color w:val="1F497D" w:themeColor="text2"/>
        </w:rPr>
        <w:t>R</w:t>
      </w:r>
      <w:r w:rsidRPr="00DF6568">
        <w:rPr>
          <w:b/>
        </w:rPr>
        <w:t>)</w:t>
      </w:r>
    </w:p>
    <w:p w14:paraId="67131533" w14:textId="77777777" w:rsidR="00390E48" w:rsidRPr="00CA4F76" w:rsidRDefault="00390E48" w:rsidP="00137B72">
      <w:pPr>
        <w:pStyle w:val="Text3"/>
        <w:numPr>
          <w:ilvl w:val="0"/>
          <w:numId w:val="39"/>
        </w:numPr>
        <w:rPr>
          <w:b/>
        </w:rPr>
      </w:pPr>
      <w:r w:rsidRPr="00DF6568">
        <w:rPr>
          <w:b/>
        </w:rPr>
        <w:t>Customs Office of Guarantee (</w:t>
      </w:r>
      <w:r w:rsidRPr="00DF6568">
        <w:rPr>
          <w:b/>
          <w:color w:val="FF0000"/>
        </w:rPr>
        <w:t>M</w:t>
      </w:r>
      <w:r w:rsidRPr="00DF6568">
        <w:rPr>
          <w:b/>
        </w:rPr>
        <w:t>)</w:t>
      </w:r>
    </w:p>
    <w:p w14:paraId="622122A9" w14:textId="77777777" w:rsidR="00390E48" w:rsidRPr="00CA4F76" w:rsidRDefault="00390E48" w:rsidP="007273D3">
      <w:pPr>
        <w:pStyle w:val="Heading3"/>
        <w:numPr>
          <w:ilvl w:val="2"/>
          <w:numId w:val="82"/>
        </w:numPr>
      </w:pPr>
      <w:bookmarkStart w:id="632" w:name="_Toc497200341"/>
      <w:bookmarkStart w:id="633" w:name="_Toc533071245"/>
      <w:r w:rsidRPr="00CA4F76">
        <w:t>Period of discharge (</w:t>
      </w:r>
      <w:r w:rsidRPr="00CA4F76">
        <w:rPr>
          <w:color w:val="FF0000"/>
        </w:rPr>
        <w:t>M</w:t>
      </w:r>
      <w:r w:rsidRPr="00CA4F76">
        <w:t>)</w:t>
      </w:r>
      <w:bookmarkEnd w:id="632"/>
      <w:bookmarkEnd w:id="633"/>
    </w:p>
    <w:p w14:paraId="2C3BA522" w14:textId="39B46522" w:rsidR="00390E48" w:rsidRPr="00CA4F76" w:rsidRDefault="00390E48" w:rsidP="00137B72">
      <w:pPr>
        <w:pStyle w:val="Text3"/>
        <w:numPr>
          <w:ilvl w:val="0"/>
          <w:numId w:val="40"/>
        </w:numPr>
      </w:pPr>
      <w:r w:rsidRPr="00DF6568">
        <w:rPr>
          <w:b/>
        </w:rPr>
        <w:t>Period of discharge Special Procedure (</w:t>
      </w:r>
      <w:r w:rsidRPr="00DF6568">
        <w:rPr>
          <w:b/>
          <w:color w:val="FF0000"/>
        </w:rPr>
        <w:t>M</w:t>
      </w:r>
      <w:r w:rsidRPr="00DF6568">
        <w:rPr>
          <w:b/>
        </w:rPr>
        <w:t>)</w:t>
      </w:r>
      <w:r w:rsidR="0040570F" w:rsidRPr="00DF6568">
        <w:rPr>
          <w:b/>
        </w:rPr>
        <w:t xml:space="preserve"> </w:t>
      </w:r>
      <w:r w:rsidR="0040570F" w:rsidRPr="00DF6568">
        <w:t>field must be provided in months.</w:t>
      </w:r>
    </w:p>
    <w:p w14:paraId="073AC6DF" w14:textId="77777777" w:rsidR="00390E48" w:rsidRPr="00DF6568" w:rsidRDefault="00390E48" w:rsidP="00137B72">
      <w:pPr>
        <w:pStyle w:val="Text3"/>
        <w:numPr>
          <w:ilvl w:val="0"/>
          <w:numId w:val="40"/>
        </w:numPr>
      </w:pPr>
      <w:proofErr w:type="spellStart"/>
      <w:r w:rsidRPr="00DF6568">
        <w:rPr>
          <w:b/>
        </w:rPr>
        <w:t>Automatical</w:t>
      </w:r>
      <w:proofErr w:type="spellEnd"/>
      <w:r w:rsidRPr="00DF6568">
        <w:rPr>
          <w:b/>
        </w:rPr>
        <w:t xml:space="preserve"> Extension of Time Period (</w:t>
      </w:r>
      <w:r w:rsidRPr="00DF6568">
        <w:rPr>
          <w:b/>
          <w:color w:val="FF0000"/>
        </w:rPr>
        <w:t>M</w:t>
      </w:r>
      <w:r w:rsidRPr="00DF6568">
        <w:rPr>
          <w:b/>
        </w:rPr>
        <w:t>)</w:t>
      </w:r>
    </w:p>
    <w:p w14:paraId="671D6ACA" w14:textId="7AC4AB1E" w:rsidR="00A33589" w:rsidRPr="00CA4F76" w:rsidRDefault="00A33589" w:rsidP="00DF6568">
      <w:pPr>
        <w:pStyle w:val="Text3"/>
        <w:ind w:left="1364"/>
      </w:pPr>
      <w:r w:rsidRPr="00CA4F76">
        <w:t>Indicate whether the automatic extension of the period for discharge pursuant to Article 174(2) is applicable.</w:t>
      </w:r>
    </w:p>
    <w:p w14:paraId="74EC115B" w14:textId="77777777" w:rsidR="00390E48" w:rsidRPr="00CA4F76" w:rsidRDefault="00390E48" w:rsidP="00137B72">
      <w:pPr>
        <w:pStyle w:val="Text3"/>
        <w:numPr>
          <w:ilvl w:val="0"/>
          <w:numId w:val="40"/>
        </w:numPr>
      </w:pPr>
      <w:r w:rsidRPr="00CA4F76">
        <w:rPr>
          <w:b/>
        </w:rPr>
        <w:t>Estimated Period of Discharge Description (</w:t>
      </w:r>
      <w:r w:rsidRPr="00CA4F76">
        <w:rPr>
          <w:b/>
          <w:color w:val="E36C0A" w:themeColor="accent6" w:themeShade="BF"/>
        </w:rPr>
        <w:t>D</w:t>
      </w:r>
      <w:r w:rsidRPr="00CA4F76">
        <w:rPr>
          <w:b/>
        </w:rPr>
        <w:t xml:space="preserve">) </w:t>
      </w:r>
      <w:r w:rsidRPr="00CA4F76">
        <w:rPr>
          <w:color w:val="E36C0A" w:themeColor="accent6" w:themeShade="BF"/>
        </w:rPr>
        <w:t>field</w:t>
      </w:r>
      <w:r w:rsidRPr="00CA4F76">
        <w:rPr>
          <w:b/>
          <w:i/>
          <w:color w:val="E36C0A" w:themeColor="accent6" w:themeShade="BF"/>
        </w:rPr>
        <w:t xml:space="preserve"> </w:t>
      </w:r>
      <w:r w:rsidRPr="00CA4F76">
        <w:rPr>
          <w:color w:val="E36C0A" w:themeColor="accent6" w:themeShade="BF"/>
        </w:rPr>
        <w:t>needs to be filled in</w:t>
      </w:r>
      <w:r w:rsidRPr="00CA4F76">
        <w:rPr>
          <w:b/>
          <w:i/>
          <w:color w:val="E36C0A" w:themeColor="accent6" w:themeShade="BF"/>
        </w:rPr>
        <w:t xml:space="preserve"> </w:t>
      </w:r>
      <w:r w:rsidRPr="00CA4F76">
        <w:rPr>
          <w:color w:val="E36C0A" w:themeColor="accent6" w:themeShade="BF"/>
        </w:rPr>
        <w:t xml:space="preserve">if </w:t>
      </w:r>
      <w:proofErr w:type="spellStart"/>
      <w:r w:rsidRPr="00CA4F76">
        <w:rPr>
          <w:b/>
          <w:color w:val="E36C0A" w:themeColor="accent6" w:themeShade="BF"/>
        </w:rPr>
        <w:t>Automatical</w:t>
      </w:r>
      <w:proofErr w:type="spellEnd"/>
      <w:r w:rsidRPr="00CA4F76">
        <w:rPr>
          <w:b/>
          <w:color w:val="E36C0A" w:themeColor="accent6" w:themeShade="BF"/>
        </w:rPr>
        <w:t xml:space="preserve"> Extension of the Time Period</w:t>
      </w:r>
      <w:r w:rsidRPr="00CA4F76">
        <w:rPr>
          <w:color w:val="E36C0A" w:themeColor="accent6" w:themeShade="BF"/>
        </w:rPr>
        <w:t xml:space="preserve"> is indicated as “Yes”.</w:t>
      </w:r>
    </w:p>
    <w:p w14:paraId="1F62C0AE" w14:textId="68084D34" w:rsidR="00390E48" w:rsidRPr="00CA4F76" w:rsidRDefault="00390E48" w:rsidP="007273D3">
      <w:pPr>
        <w:pStyle w:val="Heading3"/>
        <w:numPr>
          <w:ilvl w:val="2"/>
          <w:numId w:val="82"/>
        </w:numPr>
      </w:pPr>
      <w:bookmarkStart w:id="634" w:name="_Toc497200342"/>
      <w:bookmarkStart w:id="635" w:name="_Toc533071246"/>
      <w:r w:rsidRPr="00CA4F76">
        <w:t>Guarantee (</w:t>
      </w:r>
      <w:r w:rsidR="00B3661E" w:rsidRPr="00DF6568">
        <w:rPr>
          <w:color w:val="FF0000"/>
        </w:rPr>
        <w:t>M</w:t>
      </w:r>
      <w:r w:rsidRPr="00CA4F76">
        <w:t>)</w:t>
      </w:r>
      <w:bookmarkEnd w:id="634"/>
      <w:bookmarkEnd w:id="635"/>
    </w:p>
    <w:p w14:paraId="05F55F19" w14:textId="1E2C9234" w:rsidR="00390E48" w:rsidRPr="00CA4F76" w:rsidRDefault="00390E48" w:rsidP="00137B72">
      <w:pPr>
        <w:pStyle w:val="Text3"/>
        <w:numPr>
          <w:ilvl w:val="0"/>
          <w:numId w:val="41"/>
        </w:numPr>
        <w:rPr>
          <w:b/>
          <w:i/>
        </w:rPr>
      </w:pPr>
      <w:r w:rsidRPr="00DF6568">
        <w:rPr>
          <w:b/>
        </w:rPr>
        <w:t>Guarantee Indication (</w:t>
      </w:r>
      <w:r w:rsidR="00622B44" w:rsidRPr="00DF6568">
        <w:rPr>
          <w:b/>
          <w:color w:val="FF0000"/>
        </w:rPr>
        <w:t>M</w:t>
      </w:r>
      <w:r w:rsidRPr="00DF6568">
        <w:rPr>
          <w:b/>
        </w:rPr>
        <w:t xml:space="preserve">) </w:t>
      </w:r>
    </w:p>
    <w:p w14:paraId="0BC12966" w14:textId="77777777" w:rsidR="0053490F" w:rsidRPr="00B849A0" w:rsidRDefault="0053490F" w:rsidP="0053490F">
      <w:pPr>
        <w:pStyle w:val="Text3"/>
        <w:numPr>
          <w:ilvl w:val="0"/>
          <w:numId w:val="41"/>
        </w:numPr>
        <w:rPr>
          <w:b/>
        </w:rPr>
      </w:pPr>
      <w:r>
        <w:rPr>
          <w:b/>
        </w:rPr>
        <w:t>Guarantee Reference Number (</w:t>
      </w:r>
      <w:r w:rsidRPr="00632FAE">
        <w:rPr>
          <w:b/>
          <w:color w:val="E36C0A" w:themeColor="accent6" w:themeShade="BF"/>
        </w:rPr>
        <w:t>D</w:t>
      </w:r>
      <w:r>
        <w:rPr>
          <w:b/>
        </w:rPr>
        <w:t xml:space="preserve">) </w:t>
      </w:r>
      <w:r w:rsidRPr="00713DBA">
        <w:rPr>
          <w:color w:val="E36C0A" w:themeColor="accent6" w:themeShade="BF"/>
        </w:rPr>
        <w:t>field should be indicated if Guarantee Indication field is “Yes”.</w:t>
      </w:r>
      <w:r>
        <w:t xml:space="preserve"> </w:t>
      </w:r>
    </w:p>
    <w:p w14:paraId="14489DDA" w14:textId="77777777" w:rsidR="00390E48" w:rsidRPr="00CA4F76" w:rsidRDefault="00390E48" w:rsidP="007273D3">
      <w:pPr>
        <w:pStyle w:val="Heading3"/>
        <w:numPr>
          <w:ilvl w:val="2"/>
          <w:numId w:val="82"/>
        </w:numPr>
      </w:pPr>
      <w:bookmarkStart w:id="636" w:name="_Toc530467162"/>
      <w:bookmarkStart w:id="637" w:name="_Toc530468700"/>
      <w:bookmarkStart w:id="638" w:name="_Toc497200343"/>
      <w:bookmarkStart w:id="639" w:name="_Toc533071247"/>
      <w:bookmarkEnd w:id="636"/>
      <w:bookmarkEnd w:id="637"/>
      <w:r w:rsidRPr="00CA4F76">
        <w:t>Transfer of Rights and Obligations (</w:t>
      </w:r>
      <w:r w:rsidRPr="00CA4F76">
        <w:rPr>
          <w:color w:val="FF0000"/>
        </w:rPr>
        <w:t>M</w:t>
      </w:r>
      <w:r w:rsidRPr="00CA4F76">
        <w:t>)</w:t>
      </w:r>
      <w:bookmarkEnd w:id="638"/>
      <w:bookmarkEnd w:id="639"/>
    </w:p>
    <w:p w14:paraId="40DC71DD" w14:textId="77777777" w:rsidR="00390E48" w:rsidRPr="00CA4F76" w:rsidRDefault="00390E48" w:rsidP="00137B72">
      <w:pPr>
        <w:pStyle w:val="Text3"/>
        <w:numPr>
          <w:ilvl w:val="0"/>
          <w:numId w:val="42"/>
        </w:numPr>
        <w:rPr>
          <w:b/>
        </w:rPr>
      </w:pPr>
      <w:r w:rsidRPr="00DF6568">
        <w:rPr>
          <w:b/>
        </w:rPr>
        <w:t>Transfer Of Rights Indication (</w:t>
      </w:r>
      <w:r w:rsidRPr="00DF6568">
        <w:rPr>
          <w:b/>
          <w:color w:val="FF0000"/>
        </w:rPr>
        <w:t>M</w:t>
      </w:r>
      <w:r w:rsidRPr="00DF6568">
        <w:rPr>
          <w:b/>
        </w:rPr>
        <w:t>)</w:t>
      </w:r>
    </w:p>
    <w:p w14:paraId="6408F191" w14:textId="77777777" w:rsidR="00390E48" w:rsidRPr="00CA4F76" w:rsidRDefault="00390E48" w:rsidP="00137B72">
      <w:pPr>
        <w:pStyle w:val="Text3"/>
        <w:numPr>
          <w:ilvl w:val="0"/>
          <w:numId w:val="42"/>
        </w:numPr>
        <w:rPr>
          <w:b/>
        </w:rPr>
      </w:pPr>
      <w:r w:rsidRPr="00DF6568">
        <w:rPr>
          <w:b/>
        </w:rPr>
        <w:t>Suggested Transfer Formalities (</w:t>
      </w:r>
      <w:r w:rsidRPr="00DF6568">
        <w:rPr>
          <w:b/>
          <w:color w:val="E36C0A" w:themeColor="accent6" w:themeShade="BF"/>
        </w:rPr>
        <w:t>D</w:t>
      </w:r>
      <w:r w:rsidRPr="00DF6568">
        <w:rPr>
          <w:b/>
        </w:rPr>
        <w:t xml:space="preserve">) </w:t>
      </w:r>
      <w:r w:rsidRPr="00DF6568">
        <w:rPr>
          <w:color w:val="E36C0A" w:themeColor="accent6" w:themeShade="BF"/>
        </w:rPr>
        <w:t xml:space="preserve">should only be filled in when the </w:t>
      </w:r>
      <w:r w:rsidRPr="00DF6568">
        <w:rPr>
          <w:b/>
          <w:color w:val="E36C0A" w:themeColor="accent6" w:themeShade="BF"/>
        </w:rPr>
        <w:t xml:space="preserve">Transfer of Rights Indication </w:t>
      </w:r>
      <w:r w:rsidRPr="00DF6568">
        <w:rPr>
          <w:color w:val="E36C0A" w:themeColor="accent6" w:themeShade="BF"/>
        </w:rPr>
        <w:t>field is indicated as “Yes”.</w:t>
      </w:r>
      <w:r w:rsidRPr="00DF6568">
        <w:rPr>
          <w:b/>
          <w:color w:val="E36C0A" w:themeColor="accent6" w:themeShade="BF"/>
        </w:rPr>
        <w:t xml:space="preserve"> </w:t>
      </w:r>
    </w:p>
    <w:p w14:paraId="4628300D" w14:textId="77777777" w:rsidR="00390E48" w:rsidRPr="00CA4F76" w:rsidRDefault="00390E48" w:rsidP="00137B72">
      <w:pPr>
        <w:pStyle w:val="Text3"/>
        <w:numPr>
          <w:ilvl w:val="0"/>
          <w:numId w:val="42"/>
        </w:numPr>
        <w:rPr>
          <w:b/>
        </w:rPr>
      </w:pPr>
      <w:r w:rsidRPr="00DF6568">
        <w:t>Transferee (</w:t>
      </w:r>
      <w:r w:rsidRPr="00DF6568">
        <w:rPr>
          <w:color w:val="E36C0A" w:themeColor="accent6" w:themeShade="BF"/>
        </w:rPr>
        <w:t>D</w:t>
      </w:r>
      <w:r w:rsidRPr="00DF6568">
        <w:t xml:space="preserve">) </w:t>
      </w:r>
    </w:p>
    <w:p w14:paraId="0EC83D8A" w14:textId="77777777" w:rsidR="00390E48" w:rsidRPr="00CA4F76" w:rsidRDefault="00390E48" w:rsidP="002B7D1C">
      <w:pPr>
        <w:pStyle w:val="Text3"/>
        <w:ind w:left="1364"/>
        <w:rPr>
          <w:color w:val="E36C0A" w:themeColor="accent6" w:themeShade="BF"/>
        </w:rPr>
      </w:pPr>
      <w:r w:rsidRPr="00DF6568">
        <w:rPr>
          <w:color w:val="E36C0A" w:themeColor="accent6" w:themeShade="BF"/>
        </w:rPr>
        <w:t xml:space="preserve">This data group should only be filled in when the </w:t>
      </w:r>
      <w:r w:rsidRPr="00DF6568">
        <w:rPr>
          <w:b/>
          <w:color w:val="E36C0A" w:themeColor="accent6" w:themeShade="BF"/>
        </w:rPr>
        <w:t xml:space="preserve">Transfer of Rights Indication </w:t>
      </w:r>
      <w:r w:rsidRPr="00DF6568">
        <w:rPr>
          <w:color w:val="E36C0A" w:themeColor="accent6" w:themeShade="BF"/>
        </w:rPr>
        <w:t>field is indicated as “Yes”.</w:t>
      </w:r>
    </w:p>
    <w:p w14:paraId="32ED904E" w14:textId="77777777" w:rsidR="00390E48" w:rsidRPr="00CA4F76" w:rsidRDefault="00390E48" w:rsidP="00390E48">
      <w:pPr>
        <w:pStyle w:val="Text3"/>
        <w:ind w:left="1724"/>
      </w:pPr>
      <w:r w:rsidRPr="00DF6568">
        <w:t>It contains:</w:t>
      </w:r>
    </w:p>
    <w:p w14:paraId="5EC5CA83" w14:textId="77777777" w:rsidR="00390E48" w:rsidRPr="00CA4F76" w:rsidRDefault="00390E48" w:rsidP="00137B72">
      <w:pPr>
        <w:pStyle w:val="Text3"/>
        <w:numPr>
          <w:ilvl w:val="0"/>
          <w:numId w:val="43"/>
        </w:numPr>
        <w:rPr>
          <w:b/>
        </w:rPr>
      </w:pPr>
      <w:r w:rsidRPr="00DF6568">
        <w:rPr>
          <w:b/>
        </w:rPr>
        <w:t>Name (</w:t>
      </w:r>
      <w:r w:rsidRPr="00DF6568">
        <w:rPr>
          <w:b/>
          <w:color w:val="FF0000"/>
        </w:rPr>
        <w:t>M</w:t>
      </w:r>
      <w:r w:rsidRPr="00DF6568">
        <w:rPr>
          <w:b/>
        </w:rPr>
        <w:t>)</w:t>
      </w:r>
    </w:p>
    <w:p w14:paraId="64F6FD0C" w14:textId="77777777" w:rsidR="00390E48" w:rsidRPr="00CA4F76" w:rsidRDefault="00390E48" w:rsidP="00137B72">
      <w:pPr>
        <w:pStyle w:val="Text3"/>
        <w:numPr>
          <w:ilvl w:val="0"/>
          <w:numId w:val="43"/>
        </w:numPr>
        <w:rPr>
          <w:b/>
        </w:rPr>
      </w:pPr>
      <w:r w:rsidRPr="00DF6568">
        <w:rPr>
          <w:b/>
        </w:rPr>
        <w:t>Street and Number (</w:t>
      </w:r>
      <w:r w:rsidRPr="00DF6568">
        <w:rPr>
          <w:b/>
          <w:color w:val="FF0000"/>
        </w:rPr>
        <w:t>M</w:t>
      </w:r>
      <w:r w:rsidRPr="00DF6568">
        <w:rPr>
          <w:b/>
        </w:rPr>
        <w:t>)</w:t>
      </w:r>
    </w:p>
    <w:p w14:paraId="7256A00E" w14:textId="77777777" w:rsidR="00390E48" w:rsidRPr="00CA4F76" w:rsidRDefault="00390E48" w:rsidP="00137B72">
      <w:pPr>
        <w:pStyle w:val="Text3"/>
        <w:numPr>
          <w:ilvl w:val="0"/>
          <w:numId w:val="43"/>
        </w:numPr>
        <w:rPr>
          <w:b/>
        </w:rPr>
      </w:pPr>
      <w:r w:rsidRPr="00DF6568">
        <w:rPr>
          <w:b/>
        </w:rPr>
        <w:t>Postcode (</w:t>
      </w:r>
      <w:r w:rsidRPr="00DF6568">
        <w:rPr>
          <w:b/>
          <w:color w:val="FF0000"/>
        </w:rPr>
        <w:t>M</w:t>
      </w:r>
      <w:r w:rsidRPr="00DF6568">
        <w:rPr>
          <w:b/>
        </w:rPr>
        <w:t>)</w:t>
      </w:r>
    </w:p>
    <w:p w14:paraId="00472C1B" w14:textId="77777777" w:rsidR="00390E48" w:rsidRPr="00CA4F76" w:rsidRDefault="00390E48" w:rsidP="00137B72">
      <w:pPr>
        <w:pStyle w:val="Text3"/>
        <w:numPr>
          <w:ilvl w:val="0"/>
          <w:numId w:val="43"/>
        </w:numPr>
        <w:rPr>
          <w:b/>
        </w:rPr>
      </w:pPr>
      <w:r w:rsidRPr="00DF6568">
        <w:rPr>
          <w:b/>
        </w:rPr>
        <w:t>City (</w:t>
      </w:r>
      <w:r w:rsidRPr="00DF6568">
        <w:rPr>
          <w:b/>
          <w:color w:val="FF0000"/>
        </w:rPr>
        <w:t>M</w:t>
      </w:r>
      <w:r w:rsidRPr="00DF6568">
        <w:rPr>
          <w:b/>
        </w:rPr>
        <w:t>)</w:t>
      </w:r>
    </w:p>
    <w:p w14:paraId="4573B464" w14:textId="77777777" w:rsidR="00390E48" w:rsidRPr="00CA4F76" w:rsidRDefault="00390E48" w:rsidP="00137B72">
      <w:pPr>
        <w:pStyle w:val="Text3"/>
        <w:numPr>
          <w:ilvl w:val="0"/>
          <w:numId w:val="43"/>
        </w:numPr>
        <w:rPr>
          <w:b/>
        </w:rPr>
      </w:pPr>
      <w:r w:rsidRPr="00DF6568">
        <w:rPr>
          <w:b/>
        </w:rPr>
        <w:t>Country (</w:t>
      </w:r>
      <w:r w:rsidRPr="00DF6568">
        <w:rPr>
          <w:b/>
          <w:color w:val="FF0000"/>
        </w:rPr>
        <w:t>M</w:t>
      </w:r>
      <w:r w:rsidRPr="00DF6568">
        <w:rPr>
          <w:b/>
        </w:rPr>
        <w:t>)</w:t>
      </w:r>
    </w:p>
    <w:p w14:paraId="02DC3D18" w14:textId="77777777" w:rsidR="00390E48" w:rsidRPr="00CA4F76" w:rsidRDefault="00390E48" w:rsidP="007273D3">
      <w:pPr>
        <w:pStyle w:val="Heading3"/>
        <w:numPr>
          <w:ilvl w:val="2"/>
          <w:numId w:val="82"/>
        </w:numPr>
      </w:pPr>
      <w:bookmarkStart w:id="640" w:name="_Toc497200344"/>
      <w:bookmarkStart w:id="641" w:name="_Toc533071248"/>
      <w:r w:rsidRPr="00CA4F76">
        <w:t>Guarantee Amount (</w:t>
      </w:r>
      <w:r w:rsidRPr="00CA4F76">
        <w:rPr>
          <w:color w:val="FF0000"/>
        </w:rPr>
        <w:t>M</w:t>
      </w:r>
      <w:r w:rsidRPr="00CA4F76">
        <w:t>)</w:t>
      </w:r>
      <w:bookmarkEnd w:id="640"/>
      <w:bookmarkEnd w:id="641"/>
    </w:p>
    <w:p w14:paraId="070CE3DF" w14:textId="7D8DEA96" w:rsidR="00F77245" w:rsidRPr="00DF6568" w:rsidRDefault="00F77245" w:rsidP="00DF6568">
      <w:pPr>
        <w:pStyle w:val="Text3"/>
        <w:ind w:left="1004"/>
      </w:pPr>
      <w:r w:rsidRPr="003D1F11">
        <w:t xml:space="preserve">Introduce the amount of the individual guarantee or, in the case of the comprehensive guarantee, </w:t>
      </w:r>
      <w:r w:rsidRPr="008118CD">
        <w:t>the amount equivalent to the part of the reference amount allocated to the specific authorisation for special procedure</w:t>
      </w:r>
      <w:r w:rsidRPr="00E07A71">
        <w:t>.</w:t>
      </w:r>
    </w:p>
    <w:p w14:paraId="56207EA2" w14:textId="77777777" w:rsidR="00390E48" w:rsidRPr="00CA4F76" w:rsidRDefault="00390E48" w:rsidP="00137B72">
      <w:pPr>
        <w:pStyle w:val="Text3"/>
        <w:numPr>
          <w:ilvl w:val="0"/>
          <w:numId w:val="44"/>
        </w:numPr>
        <w:rPr>
          <w:b/>
        </w:rPr>
      </w:pPr>
      <w:r w:rsidRPr="00DF6568">
        <w:rPr>
          <w:b/>
        </w:rPr>
        <w:t>Amount Value (</w:t>
      </w:r>
      <w:r w:rsidRPr="00DF6568">
        <w:rPr>
          <w:b/>
          <w:color w:val="FF0000"/>
        </w:rPr>
        <w:t>M</w:t>
      </w:r>
      <w:r w:rsidRPr="00DF6568">
        <w:rPr>
          <w:b/>
        </w:rPr>
        <w:t>)</w:t>
      </w:r>
    </w:p>
    <w:p w14:paraId="37A7008B" w14:textId="5BD6E221" w:rsidR="00390E48" w:rsidRDefault="00390E48" w:rsidP="00137B72">
      <w:pPr>
        <w:pStyle w:val="Text3"/>
        <w:numPr>
          <w:ilvl w:val="0"/>
          <w:numId w:val="44"/>
        </w:numPr>
        <w:rPr>
          <w:b/>
        </w:rPr>
      </w:pPr>
      <w:r w:rsidRPr="00DF6568">
        <w:rPr>
          <w:b/>
        </w:rPr>
        <w:t>Amount Currency (</w:t>
      </w:r>
      <w:r w:rsidR="0032753A" w:rsidRPr="00DF6568">
        <w:rPr>
          <w:b/>
          <w:color w:val="00B050"/>
        </w:rPr>
        <w:t>O</w:t>
      </w:r>
      <w:r w:rsidRPr="00DF6568">
        <w:rPr>
          <w:b/>
        </w:rPr>
        <w:t>)</w:t>
      </w:r>
    </w:p>
    <w:p w14:paraId="5850E2EF" w14:textId="09C6D9DE" w:rsidR="00A02145" w:rsidRPr="00DF6568" w:rsidRDefault="00A02145" w:rsidP="00DF6568">
      <w:pPr>
        <w:pStyle w:val="Text3"/>
        <w:ind w:left="1364"/>
      </w:pPr>
      <w:r w:rsidRPr="002346EE">
        <w:t xml:space="preserve">By </w:t>
      </w:r>
      <w:proofErr w:type="gramStart"/>
      <w:r w:rsidRPr="002346EE">
        <w:t>default</w:t>
      </w:r>
      <w:proofErr w:type="gramEnd"/>
      <w:r w:rsidRPr="002346EE">
        <w:t xml:space="preserve"> EUR is considered as the currency. If another currency is used, it should be indicated.</w:t>
      </w:r>
    </w:p>
    <w:p w14:paraId="1CCCB05C" w14:textId="15D95694" w:rsidR="00390E48" w:rsidRPr="00CA4F76" w:rsidRDefault="00390E48" w:rsidP="007273D3">
      <w:pPr>
        <w:pStyle w:val="Heading2"/>
        <w:numPr>
          <w:ilvl w:val="1"/>
          <w:numId w:val="73"/>
        </w:numPr>
      </w:pPr>
      <w:bookmarkStart w:id="642" w:name="_Toc497200345"/>
      <w:bookmarkStart w:id="643" w:name="_Toc533071249"/>
      <w:r w:rsidRPr="00CA4F76">
        <w:lastRenderedPageBreak/>
        <w:t>End Use Application Information (</w:t>
      </w:r>
      <w:r w:rsidRPr="00CA4F76">
        <w:rPr>
          <w:color w:val="FF0000"/>
        </w:rPr>
        <w:t>M</w:t>
      </w:r>
      <w:r w:rsidRPr="00CA4F76">
        <w:t>)</w:t>
      </w:r>
      <w:bookmarkEnd w:id="642"/>
      <w:bookmarkEnd w:id="643"/>
    </w:p>
    <w:p w14:paraId="7396876B" w14:textId="4ECE989B" w:rsidR="00390E48" w:rsidRPr="00CA4F76" w:rsidRDefault="00390E48" w:rsidP="007273D3">
      <w:pPr>
        <w:pStyle w:val="Heading3"/>
      </w:pPr>
      <w:bookmarkStart w:id="644" w:name="_Toc497200346"/>
      <w:bookmarkStart w:id="645" w:name="_Toc533071250"/>
      <w:r w:rsidRPr="00CA4F76">
        <w:t>Goods to Be Placed Under the Special Procedure of End Use (</w:t>
      </w:r>
      <w:r w:rsidRPr="00CA4F76">
        <w:rPr>
          <w:color w:val="FF0000"/>
        </w:rPr>
        <w:t>M</w:t>
      </w:r>
      <w:r w:rsidRPr="00CA4F76">
        <w:t xml:space="preserve">, </w:t>
      </w:r>
      <w:r w:rsidRPr="00CA4F76">
        <w:rPr>
          <w:color w:val="0070C0"/>
        </w:rPr>
        <w:t>R</w:t>
      </w:r>
      <w:r w:rsidRPr="00CA4F76">
        <w:t>)</w:t>
      </w:r>
      <w:bookmarkEnd w:id="644"/>
      <w:bookmarkEnd w:id="645"/>
    </w:p>
    <w:p w14:paraId="58786237" w14:textId="44976AE5" w:rsidR="00051755" w:rsidRPr="00DF6568" w:rsidRDefault="00051755" w:rsidP="00DF6568">
      <w:pPr>
        <w:pStyle w:val="Text3"/>
        <w:ind w:left="1724"/>
      </w:pPr>
      <w:r w:rsidRPr="003D1F11">
        <w:t xml:space="preserve">The fields aim at indicating </w:t>
      </w:r>
      <w:r w:rsidR="00AE062E">
        <w:t>i</w:t>
      </w:r>
      <w:r w:rsidRPr="003D1F11">
        <w:t>f the application concerns goods under the special provisions (Part A and B) contained in Part one, Preliminary Provisions,</w:t>
      </w:r>
      <w:r w:rsidRPr="008118CD">
        <w:t xml:space="preserve"> Section II of the Combined Nomenclature (goods for certain categories of ships, boats and other vessels and for drilling or production platforms/civil aircraft and g</w:t>
      </w:r>
      <w:r w:rsidRPr="00E07A71">
        <w:t>oods for use in civil aircraft).</w:t>
      </w:r>
    </w:p>
    <w:p w14:paraId="70D61771" w14:textId="26D2D3CA" w:rsidR="00390E48" w:rsidRPr="00CA4F76" w:rsidRDefault="00390E48" w:rsidP="00137B72">
      <w:pPr>
        <w:pStyle w:val="Text3"/>
        <w:numPr>
          <w:ilvl w:val="0"/>
          <w:numId w:val="45"/>
        </w:numPr>
        <w:rPr>
          <w:b/>
        </w:rPr>
      </w:pPr>
      <w:r w:rsidRPr="00DF6568">
        <w:rPr>
          <w:b/>
        </w:rPr>
        <w:t>Special Provision Indication (</w:t>
      </w:r>
      <w:r w:rsidRPr="00DF6568">
        <w:rPr>
          <w:b/>
          <w:color w:val="FF0000"/>
        </w:rPr>
        <w:t>M</w:t>
      </w:r>
      <w:r w:rsidRPr="00DF6568">
        <w:rPr>
          <w:b/>
        </w:rPr>
        <w:t>)</w:t>
      </w:r>
    </w:p>
    <w:p w14:paraId="0113C2EE" w14:textId="107EFD05" w:rsidR="00390E48" w:rsidRPr="00CA4F76" w:rsidRDefault="00390E48" w:rsidP="00137B72">
      <w:pPr>
        <w:pStyle w:val="Text3"/>
        <w:numPr>
          <w:ilvl w:val="0"/>
          <w:numId w:val="45"/>
        </w:numPr>
        <w:rPr>
          <w:b/>
        </w:rPr>
      </w:pPr>
      <w:r w:rsidRPr="00CA4F76">
        <w:rPr>
          <w:b/>
        </w:rPr>
        <w:t>Special Provision Description (</w:t>
      </w:r>
      <w:r w:rsidRPr="00CA4F76">
        <w:rPr>
          <w:b/>
          <w:color w:val="E36C0A" w:themeColor="accent6" w:themeShade="BF"/>
        </w:rPr>
        <w:t>D</w:t>
      </w:r>
      <w:r w:rsidRPr="00CA4F76">
        <w:rPr>
          <w:b/>
        </w:rPr>
        <w:t xml:space="preserve">) </w:t>
      </w:r>
      <w:r w:rsidRPr="00CA4F76">
        <w:rPr>
          <w:color w:val="E36C0A" w:themeColor="accent6" w:themeShade="BF"/>
        </w:rPr>
        <w:t xml:space="preserve">field must be indicated if </w:t>
      </w:r>
      <w:r w:rsidRPr="00CA4F76">
        <w:rPr>
          <w:b/>
          <w:color w:val="E36C0A" w:themeColor="accent6" w:themeShade="BF"/>
        </w:rPr>
        <w:t>Special Provision Indication</w:t>
      </w:r>
      <w:r w:rsidR="00125429" w:rsidRPr="00CA4F76">
        <w:rPr>
          <w:b/>
          <w:color w:val="E36C0A" w:themeColor="accent6" w:themeShade="BF"/>
        </w:rPr>
        <w:t xml:space="preserve"> </w:t>
      </w:r>
      <w:r w:rsidR="00125429" w:rsidRPr="00CA4F76">
        <w:rPr>
          <w:color w:val="E36C0A" w:themeColor="accent6" w:themeShade="BF"/>
        </w:rPr>
        <w:t>field</w:t>
      </w:r>
      <w:r w:rsidRPr="00CA4F76">
        <w:rPr>
          <w:b/>
          <w:color w:val="E36C0A" w:themeColor="accent6" w:themeShade="BF"/>
        </w:rPr>
        <w:t xml:space="preserve"> </w:t>
      </w:r>
      <w:r w:rsidRPr="00CA4F76">
        <w:rPr>
          <w:color w:val="E36C0A" w:themeColor="accent6" w:themeShade="BF"/>
        </w:rPr>
        <w:t>is set to “Yes”.</w:t>
      </w:r>
    </w:p>
    <w:p w14:paraId="2D6705FC" w14:textId="08EC5324" w:rsidR="00D92415" w:rsidRPr="00DF6568" w:rsidRDefault="00D92415" w:rsidP="00137B72">
      <w:pPr>
        <w:pStyle w:val="Text3"/>
        <w:numPr>
          <w:ilvl w:val="0"/>
          <w:numId w:val="45"/>
        </w:numPr>
        <w:rPr>
          <w:b/>
        </w:rPr>
      </w:pPr>
      <w:r>
        <w:rPr>
          <w:i/>
        </w:rPr>
        <w:t xml:space="preserve">Goods </w:t>
      </w:r>
      <w:r w:rsidRPr="00CA4F76">
        <w:rPr>
          <w:i/>
        </w:rPr>
        <w:t>(</w:t>
      </w:r>
      <w:r w:rsidR="00F717CF" w:rsidRPr="00DF6568">
        <w:rPr>
          <w:i/>
          <w:color w:val="FF0000"/>
        </w:rPr>
        <w:t>M</w:t>
      </w:r>
      <w:r w:rsidRPr="00CA4F76">
        <w:rPr>
          <w:i/>
        </w:rPr>
        <w:t>,</w:t>
      </w:r>
      <w:r w:rsidRPr="00CA4F76">
        <w:rPr>
          <w:i/>
          <w:color w:val="E36C0A" w:themeColor="accent6" w:themeShade="BF"/>
        </w:rPr>
        <w:t xml:space="preserve"> </w:t>
      </w:r>
      <w:r w:rsidRPr="00CA4F76">
        <w:rPr>
          <w:i/>
          <w:color w:val="0070C0"/>
        </w:rPr>
        <w:t>R</w:t>
      </w:r>
      <w:r w:rsidRPr="00CA4F76">
        <w:rPr>
          <w:i/>
        </w:rPr>
        <w:t>)</w:t>
      </w:r>
    </w:p>
    <w:p w14:paraId="562B1AB4" w14:textId="4AF680E6" w:rsidR="00390E48" w:rsidRPr="00CA4F76" w:rsidRDefault="00390E48" w:rsidP="00DF6568">
      <w:pPr>
        <w:pStyle w:val="Text3"/>
        <w:numPr>
          <w:ilvl w:val="1"/>
          <w:numId w:val="45"/>
        </w:numPr>
        <w:rPr>
          <w:b/>
        </w:rPr>
      </w:pPr>
      <w:r w:rsidRPr="00CA4F76">
        <w:rPr>
          <w:i/>
        </w:rPr>
        <w:t>Commodity Code (</w:t>
      </w:r>
      <w:r w:rsidRPr="00CA4F76">
        <w:rPr>
          <w:i/>
          <w:color w:val="00B050"/>
        </w:rPr>
        <w:t>O</w:t>
      </w:r>
      <w:r w:rsidRPr="00CA4F76">
        <w:rPr>
          <w:i/>
        </w:rPr>
        <w:t>)</w:t>
      </w:r>
    </w:p>
    <w:p w14:paraId="7AF1C71E" w14:textId="0BF4D58C" w:rsidR="002B7D1C" w:rsidRPr="00CA4F76" w:rsidRDefault="002B7D1C" w:rsidP="00DF6568">
      <w:pPr>
        <w:ind w:left="2084"/>
      </w:pPr>
      <w:r w:rsidRPr="00CA4F76">
        <w:t>The Commodity Code data group is composed of four fields. The applicant must fill in those fields hierarchically</w:t>
      </w:r>
      <w:r w:rsidR="00F25D95" w:rsidRPr="00CA4F76">
        <w:t>,</w:t>
      </w:r>
      <w:r w:rsidRPr="00CA4F76">
        <w:t xml:space="preserve"> meaning that a field should not be completed if the previous one is not already completed. Given a full 10-digits TARIC code, the first 8 digits must be filled in the </w:t>
      </w:r>
      <w:r w:rsidRPr="00CA4F76">
        <w:rPr>
          <w:b/>
        </w:rPr>
        <w:t>Combined Nomenclature Code</w:t>
      </w:r>
      <w:r w:rsidRPr="00CA4F76">
        <w:t xml:space="preserve"> field while the </w:t>
      </w:r>
      <w:r w:rsidRPr="00CA4F76">
        <w:rPr>
          <w:b/>
        </w:rPr>
        <w:t xml:space="preserve">TARIC Code </w:t>
      </w:r>
      <w:r w:rsidRPr="00CA4F76">
        <w:t>field must contain the 2 last digits. The TARIC code existence will be checked in the EU TARIC database</w:t>
      </w:r>
      <w:r w:rsidR="00F25D95" w:rsidRPr="00CA4F76">
        <w:t xml:space="preserve"> </w:t>
      </w:r>
      <w:r w:rsidRPr="00CA4F76">
        <w:t xml:space="preserve">(see </w:t>
      </w:r>
      <w:hyperlink r:id="rId21" w:history="1">
        <w:r w:rsidRPr="00CA4F76">
          <w:rPr>
            <w:color w:val="0000FF"/>
            <w:u w:val="single"/>
          </w:rPr>
          <w:t>http://ec.europa.eu/taxation_customs/dds2/taric/taric_consultation.jsp?Lang=en#</w:t>
        </w:r>
      </w:hyperlink>
      <w:r w:rsidRPr="00CA4F76">
        <w:t xml:space="preserve">). In case of Additional Codes, the applicant should firstly fill in the </w:t>
      </w:r>
      <w:r w:rsidRPr="00CA4F76">
        <w:rPr>
          <w:b/>
        </w:rPr>
        <w:t>TARIC First Additional Code</w:t>
      </w:r>
      <w:r w:rsidRPr="00CA4F76">
        <w:t xml:space="preserve"> field and then the </w:t>
      </w:r>
      <w:r w:rsidRPr="00CA4F76">
        <w:rPr>
          <w:b/>
        </w:rPr>
        <w:t>TARIC Second Additional Code</w:t>
      </w:r>
      <w:r w:rsidRPr="00CA4F76">
        <w:t xml:space="preserve"> field.</w:t>
      </w:r>
    </w:p>
    <w:p w14:paraId="42C05068" w14:textId="77777777" w:rsidR="00390E48" w:rsidRPr="00CA4F76" w:rsidRDefault="00390E48" w:rsidP="00DF6568">
      <w:pPr>
        <w:pStyle w:val="Text2"/>
        <w:ind w:left="1724" w:firstLine="360"/>
      </w:pPr>
      <w:r w:rsidRPr="00CA4F76">
        <w:t>It contains:</w:t>
      </w:r>
    </w:p>
    <w:p w14:paraId="66D97CFF" w14:textId="77777777" w:rsidR="00390E48" w:rsidRPr="00CA4F76" w:rsidRDefault="00390E48" w:rsidP="00137B72">
      <w:pPr>
        <w:pStyle w:val="Text2"/>
        <w:numPr>
          <w:ilvl w:val="0"/>
          <w:numId w:val="46"/>
        </w:numPr>
        <w:rPr>
          <w:b/>
        </w:rPr>
      </w:pPr>
      <w:r w:rsidRPr="00CA4F76">
        <w:rPr>
          <w:b/>
        </w:rPr>
        <w:t>Combined Nomenclature Code (</w:t>
      </w:r>
      <w:r w:rsidRPr="00CA4F76">
        <w:rPr>
          <w:b/>
          <w:color w:val="FF0000"/>
        </w:rPr>
        <w:t>M</w:t>
      </w:r>
      <w:r w:rsidRPr="00CA4F76">
        <w:rPr>
          <w:b/>
        </w:rPr>
        <w:t>)</w:t>
      </w:r>
    </w:p>
    <w:p w14:paraId="60801EF2" w14:textId="6C8FB1E0" w:rsidR="005A74A0" w:rsidRPr="00DF6568" w:rsidRDefault="005A74A0" w:rsidP="00DF6568">
      <w:pPr>
        <w:pStyle w:val="Text2"/>
        <w:ind w:left="2804" w:firstLine="76"/>
      </w:pPr>
      <w:r w:rsidRPr="00DF6568">
        <w:t>The first 8 digits of a full TARIC code must be given.</w:t>
      </w:r>
    </w:p>
    <w:p w14:paraId="409D2CF6" w14:textId="77777777" w:rsidR="00390E48" w:rsidRPr="00CA4F76" w:rsidRDefault="00390E48" w:rsidP="00137B72">
      <w:pPr>
        <w:pStyle w:val="Text2"/>
        <w:numPr>
          <w:ilvl w:val="0"/>
          <w:numId w:val="46"/>
        </w:numPr>
        <w:rPr>
          <w:b/>
        </w:rPr>
      </w:pPr>
      <w:r w:rsidRPr="00CA4F76">
        <w:rPr>
          <w:b/>
        </w:rPr>
        <w:t>TARIC Code (</w:t>
      </w:r>
      <w:r w:rsidRPr="00CA4F76">
        <w:rPr>
          <w:b/>
          <w:color w:val="FF0000"/>
        </w:rPr>
        <w:t>M</w:t>
      </w:r>
      <w:r w:rsidRPr="00CA4F76">
        <w:rPr>
          <w:b/>
        </w:rPr>
        <w:t>)</w:t>
      </w:r>
    </w:p>
    <w:p w14:paraId="28E74703" w14:textId="652EF985" w:rsidR="005A74A0" w:rsidRPr="00DF6568" w:rsidRDefault="005A74A0" w:rsidP="00DF6568">
      <w:pPr>
        <w:pStyle w:val="Text2"/>
        <w:ind w:left="2804" w:firstLine="76"/>
      </w:pPr>
      <w:r w:rsidRPr="00DF6568">
        <w:t>The 2 last digits of a full TARIC code must be given.</w:t>
      </w:r>
    </w:p>
    <w:p w14:paraId="68D2A98A" w14:textId="77777777" w:rsidR="00390E48" w:rsidRPr="00CA4F76" w:rsidRDefault="00390E48" w:rsidP="00137B72">
      <w:pPr>
        <w:pStyle w:val="Text2"/>
        <w:numPr>
          <w:ilvl w:val="0"/>
          <w:numId w:val="46"/>
        </w:numPr>
        <w:rPr>
          <w:b/>
        </w:rPr>
      </w:pPr>
      <w:r w:rsidRPr="00CA4F76">
        <w:rPr>
          <w:b/>
        </w:rPr>
        <w:t>TARIC First Additional Code (</w:t>
      </w:r>
      <w:r w:rsidRPr="00CA4F76">
        <w:rPr>
          <w:b/>
          <w:color w:val="00B050"/>
        </w:rPr>
        <w:t>O</w:t>
      </w:r>
      <w:r w:rsidRPr="00CA4F76">
        <w:rPr>
          <w:b/>
        </w:rPr>
        <w:t>)</w:t>
      </w:r>
    </w:p>
    <w:p w14:paraId="74BEFA9B" w14:textId="77777777" w:rsidR="00390E48" w:rsidRPr="00CA4F76" w:rsidRDefault="00390E48" w:rsidP="00137B72">
      <w:pPr>
        <w:pStyle w:val="Text2"/>
        <w:numPr>
          <w:ilvl w:val="0"/>
          <w:numId w:val="46"/>
        </w:numPr>
        <w:rPr>
          <w:b/>
        </w:rPr>
      </w:pPr>
      <w:r w:rsidRPr="00CA4F76">
        <w:rPr>
          <w:b/>
        </w:rPr>
        <w:t>TARIC Second Additional Code (</w:t>
      </w:r>
      <w:r w:rsidRPr="00CA4F76">
        <w:rPr>
          <w:b/>
          <w:color w:val="00B050"/>
        </w:rPr>
        <w:t>O</w:t>
      </w:r>
      <w:r w:rsidRPr="00CA4F76">
        <w:rPr>
          <w:b/>
        </w:rPr>
        <w:t>)</w:t>
      </w:r>
    </w:p>
    <w:p w14:paraId="5DA10697" w14:textId="4F341E84" w:rsidR="00390E48" w:rsidRPr="00DF6568" w:rsidRDefault="00390E48" w:rsidP="00DF6568">
      <w:pPr>
        <w:pStyle w:val="Text3"/>
        <w:numPr>
          <w:ilvl w:val="1"/>
          <w:numId w:val="45"/>
        </w:numPr>
        <w:rPr>
          <w:b/>
        </w:rPr>
      </w:pPr>
      <w:r w:rsidRPr="00CA4F76">
        <w:rPr>
          <w:i/>
        </w:rPr>
        <w:t>Description of Goods (</w:t>
      </w:r>
      <w:r w:rsidR="00B3661E" w:rsidRPr="00DF6568">
        <w:rPr>
          <w:i/>
          <w:color w:val="E36C0A" w:themeColor="accent6" w:themeShade="BF"/>
        </w:rPr>
        <w:t>D</w:t>
      </w:r>
      <w:r w:rsidRPr="00CA4F76">
        <w:rPr>
          <w:i/>
        </w:rPr>
        <w:t>)</w:t>
      </w:r>
    </w:p>
    <w:p w14:paraId="7890B3DA" w14:textId="54AB5238" w:rsidR="00B3661E" w:rsidRPr="00DF6568" w:rsidRDefault="00B3661E" w:rsidP="00DF6568">
      <w:pPr>
        <w:pStyle w:val="Text3"/>
        <w:ind w:left="2084"/>
        <w:rPr>
          <w:color w:val="E36C0A" w:themeColor="accent6" w:themeShade="BF"/>
        </w:rPr>
      </w:pPr>
      <w:r w:rsidRPr="00DF6568">
        <w:rPr>
          <w:color w:val="E36C0A" w:themeColor="accent6" w:themeShade="BF"/>
        </w:rPr>
        <w:t>If the application concerns goods under the special provisions (Part A and B) contained in Part one, Preliminary Provisions, Section II of the Combined Nomenclature (goods for certain categories of ships, boats and other vessels and for drilling or production platforms/civil aircraft and goods for use in civil aircraft), the applicant should state for instance: “Civil aircraft and parts thereof/special provisions, part B of the Combined Nomenclature”.</w:t>
      </w:r>
    </w:p>
    <w:p w14:paraId="7D34077E" w14:textId="64247DFB" w:rsidR="005B6D5F" w:rsidRPr="00CA4F76" w:rsidRDefault="00390E48" w:rsidP="00DF6568">
      <w:pPr>
        <w:pStyle w:val="Text3"/>
        <w:numPr>
          <w:ilvl w:val="2"/>
          <w:numId w:val="45"/>
        </w:numPr>
        <w:rPr>
          <w:b/>
        </w:rPr>
      </w:pPr>
      <w:r w:rsidRPr="00CA4F76">
        <w:rPr>
          <w:b/>
        </w:rPr>
        <w:t>Goods Description (</w:t>
      </w:r>
      <w:r w:rsidRPr="00CA4F76">
        <w:rPr>
          <w:b/>
          <w:color w:val="FF0000"/>
        </w:rPr>
        <w:t>M</w:t>
      </w:r>
      <w:r w:rsidRPr="00CA4F76">
        <w:rPr>
          <w:b/>
        </w:rPr>
        <w:t>)</w:t>
      </w:r>
    </w:p>
    <w:p w14:paraId="7810291C" w14:textId="77777777" w:rsidR="005B6D5F" w:rsidRPr="00CA4F76" w:rsidRDefault="005B6D5F" w:rsidP="00DF6568">
      <w:pPr>
        <w:pStyle w:val="Text3"/>
        <w:numPr>
          <w:ilvl w:val="1"/>
          <w:numId w:val="45"/>
        </w:numPr>
        <w:rPr>
          <w:i/>
          <w:lang w:val="fr-BE"/>
        </w:rPr>
      </w:pPr>
      <w:proofErr w:type="spellStart"/>
      <w:r w:rsidRPr="00CA4F76">
        <w:rPr>
          <w:i/>
          <w:lang w:val="fr-BE"/>
        </w:rPr>
        <w:t>Quantity</w:t>
      </w:r>
      <w:proofErr w:type="spellEnd"/>
      <w:r w:rsidRPr="00CA4F76">
        <w:rPr>
          <w:i/>
          <w:lang w:val="fr-BE"/>
        </w:rPr>
        <w:t xml:space="preserve"> of </w:t>
      </w:r>
      <w:proofErr w:type="spellStart"/>
      <w:r w:rsidRPr="00CA4F76">
        <w:rPr>
          <w:i/>
          <w:lang w:val="fr-BE"/>
        </w:rPr>
        <w:t>Goods</w:t>
      </w:r>
      <w:proofErr w:type="spellEnd"/>
      <w:r w:rsidRPr="00CA4F76">
        <w:rPr>
          <w:i/>
          <w:lang w:val="fr-BE"/>
        </w:rPr>
        <w:t xml:space="preserve"> (</w:t>
      </w:r>
      <w:r w:rsidRPr="00CA4F76">
        <w:rPr>
          <w:i/>
          <w:color w:val="E36C0A" w:themeColor="accent6" w:themeShade="BF"/>
          <w:lang w:val="fr-BE"/>
        </w:rPr>
        <w:t>D</w:t>
      </w:r>
      <w:r w:rsidRPr="00CA4F76">
        <w:rPr>
          <w:i/>
          <w:lang w:val="fr-BE"/>
        </w:rPr>
        <w:t>)</w:t>
      </w:r>
    </w:p>
    <w:p w14:paraId="1F061F9E" w14:textId="77777777" w:rsidR="005B6D5F" w:rsidRPr="00CA4F76" w:rsidRDefault="005B6D5F" w:rsidP="00DF6568">
      <w:pPr>
        <w:pStyle w:val="Text3"/>
        <w:ind w:left="2008" w:firstLine="76"/>
        <w:rPr>
          <w:color w:val="E36C0A" w:themeColor="accent6" w:themeShade="BF"/>
        </w:rPr>
      </w:pPr>
      <w:r w:rsidRPr="00CA4F76">
        <w:rPr>
          <w:color w:val="E36C0A" w:themeColor="accent6" w:themeShade="BF"/>
        </w:rPr>
        <w:t xml:space="preserve">This data group needs to be indicated when </w:t>
      </w:r>
      <w:r w:rsidRPr="00CA4F76">
        <w:rPr>
          <w:b/>
          <w:color w:val="E36C0A" w:themeColor="accent6" w:themeShade="BF"/>
        </w:rPr>
        <w:t xml:space="preserve">Special Provision Indication </w:t>
      </w:r>
      <w:r w:rsidRPr="00CA4F76">
        <w:rPr>
          <w:color w:val="E36C0A" w:themeColor="accent6" w:themeShade="BF"/>
        </w:rPr>
        <w:t>filed is “Yes”.</w:t>
      </w:r>
    </w:p>
    <w:p w14:paraId="48F7C165" w14:textId="77777777" w:rsidR="005B6D5F" w:rsidRPr="00CA4F76" w:rsidRDefault="005B6D5F" w:rsidP="005B6D5F">
      <w:pPr>
        <w:pStyle w:val="Text3"/>
        <w:numPr>
          <w:ilvl w:val="0"/>
          <w:numId w:val="55"/>
        </w:numPr>
      </w:pPr>
      <w:r w:rsidRPr="00CA4F76">
        <w:rPr>
          <w:b/>
        </w:rPr>
        <w:t>Goods Quantity (</w:t>
      </w:r>
      <w:r w:rsidRPr="00CA4F76">
        <w:rPr>
          <w:b/>
          <w:color w:val="FF0000"/>
        </w:rPr>
        <w:t>M</w:t>
      </w:r>
      <w:r w:rsidRPr="00CA4F76">
        <w:rPr>
          <w:b/>
        </w:rPr>
        <w:t>)</w:t>
      </w:r>
    </w:p>
    <w:p w14:paraId="772B8140" w14:textId="2D463C07" w:rsidR="006E795C" w:rsidRPr="00DF6568" w:rsidRDefault="005B6D5F" w:rsidP="006E795C">
      <w:pPr>
        <w:pStyle w:val="Text3"/>
        <w:numPr>
          <w:ilvl w:val="1"/>
          <w:numId w:val="45"/>
        </w:numPr>
      </w:pPr>
      <w:r w:rsidRPr="00CA4F76">
        <w:rPr>
          <w:b/>
        </w:rPr>
        <w:t>Measure Unit (</w:t>
      </w:r>
      <w:r w:rsidRPr="00CA4F76">
        <w:rPr>
          <w:b/>
          <w:color w:val="FF0000"/>
        </w:rPr>
        <w:t>M</w:t>
      </w:r>
      <w:r w:rsidRPr="00CA4F76">
        <w:rPr>
          <w:b/>
        </w:rPr>
        <w:t>)</w:t>
      </w:r>
      <w:r w:rsidR="006E795C" w:rsidRPr="007F05BA">
        <w:rPr>
          <w:i/>
        </w:rPr>
        <w:t>Value of Goods (</w:t>
      </w:r>
      <w:r w:rsidR="006E795C" w:rsidRPr="00DF6568">
        <w:rPr>
          <w:i/>
          <w:color w:val="F79646" w:themeColor="accent6"/>
        </w:rPr>
        <w:t>D</w:t>
      </w:r>
      <w:r w:rsidR="006E795C" w:rsidRPr="007F05BA">
        <w:rPr>
          <w:i/>
        </w:rPr>
        <w:t>)</w:t>
      </w:r>
    </w:p>
    <w:p w14:paraId="5B0F4C1F" w14:textId="155B5C90" w:rsidR="006E795C" w:rsidRPr="00DF6568" w:rsidRDefault="006E795C" w:rsidP="00DF6568">
      <w:pPr>
        <w:pStyle w:val="Text3"/>
        <w:ind w:left="2084"/>
        <w:rPr>
          <w:color w:val="E36C0A" w:themeColor="accent6" w:themeShade="BF"/>
        </w:rPr>
      </w:pPr>
      <w:r w:rsidRPr="00CA4F76">
        <w:rPr>
          <w:color w:val="E36C0A" w:themeColor="accent6" w:themeShade="BF"/>
        </w:rPr>
        <w:t xml:space="preserve">This data group needs to be indicated when </w:t>
      </w:r>
      <w:r w:rsidRPr="00CA4F76">
        <w:rPr>
          <w:b/>
          <w:color w:val="E36C0A" w:themeColor="accent6" w:themeShade="BF"/>
        </w:rPr>
        <w:t xml:space="preserve">Special Provision Indication </w:t>
      </w:r>
      <w:r w:rsidRPr="00CA4F76">
        <w:rPr>
          <w:color w:val="E36C0A" w:themeColor="accent6" w:themeShade="BF"/>
        </w:rPr>
        <w:t>filed is “Yes”.</w:t>
      </w:r>
      <w:r w:rsidR="0020142C" w:rsidRPr="0020142C">
        <w:t xml:space="preserve"> </w:t>
      </w:r>
      <w:r w:rsidR="0020142C" w:rsidRPr="00DF6568">
        <w:t xml:space="preserve">Enter the estimated maximum value in Euro of the goods intended to be </w:t>
      </w:r>
      <w:r w:rsidR="0020142C" w:rsidRPr="00DF6568">
        <w:lastRenderedPageBreak/>
        <w:t>placed under the special procedure. The value may be indicated additionally in another currency than Euro.</w:t>
      </w:r>
    </w:p>
    <w:p w14:paraId="5B0A6D1C" w14:textId="7ECAFCC1" w:rsidR="006E795C" w:rsidRPr="00F279D7" w:rsidRDefault="006E795C" w:rsidP="006E795C">
      <w:pPr>
        <w:pStyle w:val="Text3"/>
        <w:numPr>
          <w:ilvl w:val="2"/>
          <w:numId w:val="45"/>
        </w:numPr>
        <w:rPr>
          <w:b/>
        </w:rPr>
      </w:pPr>
      <w:r>
        <w:rPr>
          <w:i/>
        </w:rPr>
        <w:t>Value of Goods (EUR) (</w:t>
      </w:r>
      <w:r w:rsidR="00FE1585" w:rsidRPr="007F05BA">
        <w:rPr>
          <w:i/>
          <w:color w:val="00B050"/>
        </w:rPr>
        <w:t>O</w:t>
      </w:r>
      <w:r>
        <w:rPr>
          <w:i/>
        </w:rPr>
        <w:t>)</w:t>
      </w:r>
    </w:p>
    <w:p w14:paraId="3A08A490" w14:textId="77777777" w:rsidR="006E795C" w:rsidRDefault="006E795C" w:rsidP="006E795C">
      <w:pPr>
        <w:pStyle w:val="Text3"/>
        <w:numPr>
          <w:ilvl w:val="3"/>
          <w:numId w:val="45"/>
        </w:numPr>
        <w:rPr>
          <w:b/>
        </w:rPr>
      </w:pPr>
      <w:r>
        <w:rPr>
          <w:b/>
        </w:rPr>
        <w:t>Value of Goods EUR (</w:t>
      </w:r>
      <w:r w:rsidRPr="00F279D7">
        <w:rPr>
          <w:b/>
          <w:color w:val="FF0000"/>
        </w:rPr>
        <w:t>M</w:t>
      </w:r>
      <w:r>
        <w:rPr>
          <w:b/>
        </w:rPr>
        <w:t>)</w:t>
      </w:r>
    </w:p>
    <w:p w14:paraId="789DF689" w14:textId="77777777" w:rsidR="006E795C" w:rsidRPr="00F279D7" w:rsidRDefault="006E795C" w:rsidP="006E795C">
      <w:pPr>
        <w:pStyle w:val="Text3"/>
        <w:numPr>
          <w:ilvl w:val="2"/>
          <w:numId w:val="45"/>
        </w:numPr>
        <w:rPr>
          <w:b/>
        </w:rPr>
      </w:pPr>
      <w:r>
        <w:rPr>
          <w:i/>
        </w:rPr>
        <w:t>Value of Goods (other currency) (</w:t>
      </w:r>
      <w:r w:rsidRPr="007F05BA">
        <w:rPr>
          <w:i/>
          <w:color w:val="00B050"/>
        </w:rPr>
        <w:t>O</w:t>
      </w:r>
      <w:r>
        <w:rPr>
          <w:i/>
        </w:rPr>
        <w:t>)</w:t>
      </w:r>
    </w:p>
    <w:p w14:paraId="5F07D7E2" w14:textId="77777777" w:rsidR="006E795C" w:rsidRDefault="006E795C" w:rsidP="006E795C">
      <w:pPr>
        <w:pStyle w:val="Text3"/>
        <w:numPr>
          <w:ilvl w:val="3"/>
          <w:numId w:val="45"/>
        </w:numPr>
        <w:rPr>
          <w:b/>
        </w:rPr>
      </w:pPr>
      <w:r>
        <w:rPr>
          <w:b/>
        </w:rPr>
        <w:t>Amount Value (</w:t>
      </w:r>
      <w:r w:rsidRPr="00F279D7">
        <w:rPr>
          <w:b/>
          <w:color w:val="FF0000"/>
        </w:rPr>
        <w:t>M</w:t>
      </w:r>
      <w:r>
        <w:rPr>
          <w:b/>
        </w:rPr>
        <w:t>)</w:t>
      </w:r>
    </w:p>
    <w:p w14:paraId="4AF1EB84" w14:textId="77777777" w:rsidR="006E795C" w:rsidRDefault="006E795C" w:rsidP="006E795C">
      <w:pPr>
        <w:pStyle w:val="Text3"/>
        <w:numPr>
          <w:ilvl w:val="3"/>
          <w:numId w:val="45"/>
        </w:numPr>
        <w:rPr>
          <w:b/>
        </w:rPr>
      </w:pPr>
      <w:r>
        <w:rPr>
          <w:b/>
        </w:rPr>
        <w:t>Amount Currency (</w:t>
      </w:r>
      <w:r w:rsidRPr="00F279D7">
        <w:rPr>
          <w:b/>
          <w:color w:val="FF0000"/>
        </w:rPr>
        <w:t>M</w:t>
      </w:r>
      <w:r>
        <w:rPr>
          <w:b/>
        </w:rPr>
        <w:t>)</w:t>
      </w:r>
    </w:p>
    <w:p w14:paraId="3DE50ECE" w14:textId="77777777" w:rsidR="006E795C" w:rsidRPr="007F05BA" w:rsidRDefault="006E795C" w:rsidP="006E795C">
      <w:pPr>
        <w:pStyle w:val="Text3"/>
        <w:numPr>
          <w:ilvl w:val="1"/>
          <w:numId w:val="45"/>
        </w:numPr>
      </w:pPr>
      <w:r>
        <w:rPr>
          <w:i/>
        </w:rPr>
        <w:t>Estimated Rate of Yield</w:t>
      </w:r>
      <w:r w:rsidRPr="007F05BA">
        <w:rPr>
          <w:i/>
        </w:rPr>
        <w:t xml:space="preserve"> (</w:t>
      </w:r>
      <w:r w:rsidRPr="007F05BA">
        <w:rPr>
          <w:i/>
          <w:color w:val="FF0000"/>
        </w:rPr>
        <w:t>M</w:t>
      </w:r>
      <w:r w:rsidRPr="007F05BA">
        <w:rPr>
          <w:i/>
        </w:rPr>
        <w:t>)</w:t>
      </w:r>
    </w:p>
    <w:p w14:paraId="1775C53D" w14:textId="77777777" w:rsidR="006E795C" w:rsidRPr="007F05BA" w:rsidRDefault="006E795C" w:rsidP="006E795C">
      <w:pPr>
        <w:pStyle w:val="Text3"/>
        <w:numPr>
          <w:ilvl w:val="2"/>
          <w:numId w:val="45"/>
        </w:numPr>
        <w:rPr>
          <w:b/>
        </w:rPr>
      </w:pPr>
      <w:r>
        <w:rPr>
          <w:i/>
        </w:rPr>
        <w:t xml:space="preserve">Goods Rate of </w:t>
      </w:r>
      <w:proofErr w:type="gramStart"/>
      <w:r>
        <w:rPr>
          <w:i/>
        </w:rPr>
        <w:t>Yield  (</w:t>
      </w:r>
      <w:proofErr w:type="gramEnd"/>
      <w:r w:rsidRPr="00F279D7">
        <w:rPr>
          <w:i/>
          <w:color w:val="FF0000"/>
        </w:rPr>
        <w:t>M</w:t>
      </w:r>
      <w:r>
        <w:rPr>
          <w:i/>
        </w:rPr>
        <w:t>)</w:t>
      </w:r>
    </w:p>
    <w:p w14:paraId="1C1C64D1" w14:textId="77777777" w:rsidR="006E795C" w:rsidRPr="007F05BA" w:rsidRDefault="006E795C" w:rsidP="006E795C">
      <w:pPr>
        <w:pStyle w:val="Text3"/>
        <w:ind w:left="2804"/>
      </w:pPr>
      <w:r w:rsidRPr="007F05BA">
        <w:t xml:space="preserve">Enter </w:t>
      </w:r>
      <w:proofErr w:type="gramStart"/>
      <w:r w:rsidRPr="007F05BA">
        <w:t>e.g.</w:t>
      </w:r>
      <w:proofErr w:type="gramEnd"/>
      <w:r w:rsidRPr="007F05BA">
        <w:t xml:space="preserve"> your rate in percentage</w:t>
      </w:r>
    </w:p>
    <w:p w14:paraId="08546D7C" w14:textId="5B1B3B5F" w:rsidR="006E795C" w:rsidRPr="00DF6568" w:rsidRDefault="006E795C" w:rsidP="006E795C">
      <w:pPr>
        <w:pStyle w:val="Text3"/>
        <w:numPr>
          <w:ilvl w:val="2"/>
          <w:numId w:val="45"/>
        </w:numPr>
        <w:rPr>
          <w:b/>
        </w:rPr>
      </w:pPr>
      <w:r>
        <w:rPr>
          <w:i/>
        </w:rPr>
        <w:t xml:space="preserve">Determination Method Rate of </w:t>
      </w:r>
      <w:proofErr w:type="gramStart"/>
      <w:r>
        <w:rPr>
          <w:i/>
        </w:rPr>
        <w:t>Yield  (</w:t>
      </w:r>
      <w:proofErr w:type="gramEnd"/>
      <w:r w:rsidRPr="007F05BA">
        <w:rPr>
          <w:i/>
          <w:color w:val="00B050"/>
        </w:rPr>
        <w:t>O</w:t>
      </w:r>
      <w:r>
        <w:rPr>
          <w:i/>
        </w:rPr>
        <w:t>)</w:t>
      </w:r>
    </w:p>
    <w:p w14:paraId="7D117A3A" w14:textId="288C3DD2" w:rsidR="006E795C" w:rsidRPr="006E795C" w:rsidRDefault="006E795C" w:rsidP="00DF6568">
      <w:pPr>
        <w:pStyle w:val="Text3"/>
        <w:rPr>
          <w:b/>
        </w:rPr>
      </w:pPr>
    </w:p>
    <w:p w14:paraId="52DC071D" w14:textId="152EDE3F" w:rsidR="00390E48" w:rsidRPr="00CA4F76" w:rsidRDefault="00390E48" w:rsidP="00137B72">
      <w:pPr>
        <w:pStyle w:val="Text3"/>
        <w:numPr>
          <w:ilvl w:val="0"/>
          <w:numId w:val="45"/>
        </w:numPr>
        <w:rPr>
          <w:b/>
        </w:rPr>
      </w:pPr>
      <w:r w:rsidRPr="00CA4F76">
        <w:rPr>
          <w:i/>
        </w:rPr>
        <w:t>Identification of Goods (</w:t>
      </w:r>
      <w:r w:rsidR="00137B72" w:rsidRPr="00CA4F76">
        <w:rPr>
          <w:i/>
          <w:color w:val="FF0000"/>
        </w:rPr>
        <w:t>M</w:t>
      </w:r>
      <w:r w:rsidRPr="00CA4F76">
        <w:rPr>
          <w:i/>
        </w:rPr>
        <w:t>,</w:t>
      </w:r>
      <w:r w:rsidRPr="00CA4F76">
        <w:rPr>
          <w:i/>
          <w:color w:val="FF0000"/>
        </w:rPr>
        <w:t xml:space="preserve"> </w:t>
      </w:r>
      <w:r w:rsidRPr="00CA4F76">
        <w:rPr>
          <w:i/>
          <w:color w:val="1F497D" w:themeColor="text2"/>
        </w:rPr>
        <w:t>R</w:t>
      </w:r>
      <w:r w:rsidRPr="00CA4F76">
        <w:rPr>
          <w:i/>
        </w:rPr>
        <w:t>)</w:t>
      </w:r>
    </w:p>
    <w:p w14:paraId="76F84E18" w14:textId="77777777" w:rsidR="00390E48" w:rsidRPr="00CA4F76" w:rsidRDefault="00390E48" w:rsidP="00137B72">
      <w:pPr>
        <w:pStyle w:val="Text3"/>
        <w:numPr>
          <w:ilvl w:val="0"/>
          <w:numId w:val="47"/>
        </w:numPr>
        <w:rPr>
          <w:b/>
          <w:i/>
        </w:rPr>
      </w:pPr>
      <w:r w:rsidRPr="00CA4F76">
        <w:rPr>
          <w:b/>
        </w:rPr>
        <w:t>Identification Of Goods Code (</w:t>
      </w:r>
      <w:r w:rsidRPr="00CA4F76">
        <w:rPr>
          <w:b/>
          <w:color w:val="FF0000"/>
        </w:rPr>
        <w:t>M</w:t>
      </w:r>
      <w:r w:rsidRPr="00CA4F76">
        <w:rPr>
          <w:b/>
        </w:rPr>
        <w:t>)</w:t>
      </w:r>
    </w:p>
    <w:p w14:paraId="2ED8E329" w14:textId="388CC212" w:rsidR="00390E48" w:rsidRPr="00CA4F76" w:rsidRDefault="00390E48" w:rsidP="00137B72">
      <w:pPr>
        <w:pStyle w:val="Text3"/>
        <w:numPr>
          <w:ilvl w:val="0"/>
          <w:numId w:val="47"/>
        </w:numPr>
        <w:rPr>
          <w:b/>
          <w:i/>
        </w:rPr>
      </w:pPr>
      <w:r w:rsidRPr="00CA4F76">
        <w:rPr>
          <w:b/>
        </w:rPr>
        <w:t xml:space="preserve">Identification of </w:t>
      </w:r>
      <w:r w:rsidR="00BF09D9" w:rsidRPr="00CA4F76">
        <w:rPr>
          <w:b/>
        </w:rPr>
        <w:t>G</w:t>
      </w:r>
      <w:r w:rsidRPr="00CA4F76">
        <w:rPr>
          <w:b/>
        </w:rPr>
        <w:t>oods Description (</w:t>
      </w:r>
      <w:r w:rsidRPr="00CA4F76">
        <w:rPr>
          <w:b/>
          <w:color w:val="FF0000"/>
        </w:rPr>
        <w:t>M</w:t>
      </w:r>
      <w:r w:rsidRPr="00CA4F76">
        <w:rPr>
          <w:b/>
        </w:rPr>
        <w:t>)</w:t>
      </w:r>
    </w:p>
    <w:p w14:paraId="518F59DC" w14:textId="77777777" w:rsidR="00390E48" w:rsidRPr="00CA4F76" w:rsidRDefault="00390E48" w:rsidP="007273D3">
      <w:pPr>
        <w:pStyle w:val="Heading3"/>
        <w:numPr>
          <w:ilvl w:val="2"/>
          <w:numId w:val="73"/>
        </w:numPr>
      </w:pPr>
      <w:bookmarkStart w:id="646" w:name="_Toc497200347"/>
      <w:bookmarkStart w:id="647" w:name="_Toc533071251"/>
      <w:r w:rsidRPr="00CA4F76">
        <w:t>Processed Products (</w:t>
      </w:r>
      <w:r w:rsidRPr="00CA4F76">
        <w:rPr>
          <w:color w:val="FF0000"/>
        </w:rPr>
        <w:t>M</w:t>
      </w:r>
      <w:r w:rsidRPr="00CA4F76">
        <w:t xml:space="preserve">, </w:t>
      </w:r>
      <w:r w:rsidRPr="00CA4F76">
        <w:rPr>
          <w:color w:val="1F497D" w:themeColor="text2"/>
        </w:rPr>
        <w:t>R</w:t>
      </w:r>
      <w:r w:rsidRPr="00CA4F76">
        <w:t>)</w:t>
      </w:r>
      <w:bookmarkEnd w:id="646"/>
      <w:bookmarkEnd w:id="647"/>
    </w:p>
    <w:p w14:paraId="03772F15" w14:textId="77777777" w:rsidR="00390E48" w:rsidRPr="00DF6568" w:rsidRDefault="00390E48" w:rsidP="00137B72">
      <w:pPr>
        <w:pStyle w:val="Text3"/>
        <w:numPr>
          <w:ilvl w:val="0"/>
          <w:numId w:val="49"/>
        </w:numPr>
      </w:pPr>
      <w:r w:rsidRPr="00DF6568">
        <w:rPr>
          <w:b/>
        </w:rPr>
        <w:t>Commodity Code (</w:t>
      </w:r>
      <w:r w:rsidRPr="00DF6568">
        <w:rPr>
          <w:b/>
          <w:color w:val="FF0000"/>
        </w:rPr>
        <w:t>M</w:t>
      </w:r>
      <w:r w:rsidRPr="00DF6568">
        <w:rPr>
          <w:b/>
        </w:rPr>
        <w:t>)</w:t>
      </w:r>
    </w:p>
    <w:p w14:paraId="3073C136" w14:textId="02582F50" w:rsidR="00E67543" w:rsidRPr="00CA4F76" w:rsidRDefault="0031630B" w:rsidP="00DF6568">
      <w:pPr>
        <w:pStyle w:val="Text2"/>
        <w:ind w:left="644" w:firstLine="720"/>
      </w:pPr>
      <w:r w:rsidRPr="0031630B">
        <w:t>Enter the 8-digit CN Code of the Processed Products</w:t>
      </w:r>
      <w:r w:rsidR="00E67543" w:rsidRPr="00CA4F76">
        <w:t>.</w:t>
      </w:r>
    </w:p>
    <w:p w14:paraId="0E55EA29" w14:textId="77777777" w:rsidR="00390E48" w:rsidRPr="00CA4F76" w:rsidRDefault="00390E48" w:rsidP="00137B72">
      <w:pPr>
        <w:pStyle w:val="Text3"/>
        <w:numPr>
          <w:ilvl w:val="0"/>
          <w:numId w:val="49"/>
        </w:numPr>
      </w:pPr>
      <w:r w:rsidRPr="00CA4F76">
        <w:rPr>
          <w:i/>
        </w:rPr>
        <w:t>Description of goods (</w:t>
      </w:r>
      <w:r w:rsidRPr="00CA4F76">
        <w:rPr>
          <w:i/>
          <w:color w:val="FF0000"/>
        </w:rPr>
        <w:t>M</w:t>
      </w:r>
      <w:r w:rsidRPr="00CA4F76">
        <w:rPr>
          <w:i/>
        </w:rPr>
        <w:t>)</w:t>
      </w:r>
    </w:p>
    <w:p w14:paraId="1104DCD9" w14:textId="77777777" w:rsidR="00390E48" w:rsidRPr="00CA4F76" w:rsidRDefault="00390E48" w:rsidP="00137B72">
      <w:pPr>
        <w:pStyle w:val="Text3"/>
        <w:numPr>
          <w:ilvl w:val="1"/>
          <w:numId w:val="45"/>
        </w:numPr>
        <w:rPr>
          <w:b/>
        </w:rPr>
      </w:pPr>
      <w:r w:rsidRPr="00CA4F76">
        <w:rPr>
          <w:b/>
        </w:rPr>
        <w:t>Goods Description (</w:t>
      </w:r>
      <w:r w:rsidRPr="00CA4F76">
        <w:rPr>
          <w:b/>
          <w:color w:val="FF0000"/>
        </w:rPr>
        <w:t>M</w:t>
      </w:r>
      <w:r w:rsidRPr="00CA4F76">
        <w:rPr>
          <w:b/>
        </w:rPr>
        <w:t>)</w:t>
      </w:r>
    </w:p>
    <w:p w14:paraId="20C3E7F0" w14:textId="52C7A2A1" w:rsidR="00390E48" w:rsidRPr="00CA4F76" w:rsidRDefault="00390E48" w:rsidP="007273D3">
      <w:pPr>
        <w:pStyle w:val="Heading3"/>
        <w:numPr>
          <w:ilvl w:val="2"/>
          <w:numId w:val="73"/>
        </w:numPr>
      </w:pPr>
      <w:bookmarkStart w:id="648" w:name="_Toc530467168"/>
      <w:bookmarkStart w:id="649" w:name="_Toc530468706"/>
      <w:bookmarkStart w:id="650" w:name="_Toc530467169"/>
      <w:bookmarkStart w:id="651" w:name="_Toc530468707"/>
      <w:bookmarkStart w:id="652" w:name="_Toc530467170"/>
      <w:bookmarkStart w:id="653" w:name="_Toc530468708"/>
      <w:bookmarkStart w:id="654" w:name="_Toc530467171"/>
      <w:bookmarkStart w:id="655" w:name="_Toc530468709"/>
      <w:bookmarkStart w:id="656" w:name="_Toc530467172"/>
      <w:bookmarkStart w:id="657" w:name="_Toc530468710"/>
      <w:bookmarkStart w:id="658" w:name="_Toc497200352"/>
      <w:bookmarkStart w:id="659" w:name="_Toc533071252"/>
      <w:bookmarkEnd w:id="648"/>
      <w:bookmarkEnd w:id="649"/>
      <w:bookmarkEnd w:id="650"/>
      <w:bookmarkEnd w:id="651"/>
      <w:bookmarkEnd w:id="652"/>
      <w:bookmarkEnd w:id="653"/>
      <w:bookmarkEnd w:id="654"/>
      <w:bookmarkEnd w:id="655"/>
      <w:bookmarkEnd w:id="656"/>
      <w:bookmarkEnd w:id="657"/>
      <w:r w:rsidRPr="00CA4F76">
        <w:t>Place</w:t>
      </w:r>
      <w:r w:rsidR="00137B72" w:rsidRPr="00CA4F76">
        <w:t>(s)</w:t>
      </w:r>
      <w:r w:rsidRPr="00CA4F76">
        <w:t xml:space="preserve"> of </w:t>
      </w:r>
      <w:r w:rsidR="00137B72" w:rsidRPr="00CA4F76">
        <w:t xml:space="preserve">Processing </w:t>
      </w:r>
      <w:r w:rsidRPr="00CA4F76">
        <w:t xml:space="preserve">or </w:t>
      </w:r>
      <w:r w:rsidR="00137B72" w:rsidRPr="00CA4F76">
        <w:t xml:space="preserve">Use </w:t>
      </w:r>
      <w:r w:rsidRPr="00CA4F76">
        <w:t>(</w:t>
      </w:r>
      <w:r w:rsidRPr="00CA4F76">
        <w:rPr>
          <w:color w:val="FF0000"/>
        </w:rPr>
        <w:t>M</w:t>
      </w:r>
      <w:r w:rsidRPr="00CA4F76">
        <w:t>)</w:t>
      </w:r>
      <w:bookmarkEnd w:id="658"/>
      <w:bookmarkEnd w:id="659"/>
    </w:p>
    <w:p w14:paraId="16A5A94C" w14:textId="77777777" w:rsidR="00390E48" w:rsidRPr="00CA4F76" w:rsidRDefault="00390E48" w:rsidP="00137B72">
      <w:pPr>
        <w:pStyle w:val="Text3"/>
        <w:numPr>
          <w:ilvl w:val="0"/>
          <w:numId w:val="50"/>
        </w:numPr>
        <w:rPr>
          <w:b/>
        </w:rPr>
      </w:pPr>
      <w:r w:rsidRPr="00DF6568">
        <w:rPr>
          <w:b/>
        </w:rPr>
        <w:t>Qualifier of the Identification (</w:t>
      </w:r>
      <w:r w:rsidRPr="00DF6568">
        <w:rPr>
          <w:b/>
          <w:color w:val="FF0000"/>
        </w:rPr>
        <w:t>M</w:t>
      </w:r>
      <w:r w:rsidRPr="00DF6568">
        <w:rPr>
          <w:b/>
        </w:rPr>
        <w:t>)</w:t>
      </w:r>
    </w:p>
    <w:p w14:paraId="6C5C8A8B" w14:textId="77777777" w:rsidR="00390E48" w:rsidRPr="00CA4F76" w:rsidRDefault="00390E48" w:rsidP="00137B72">
      <w:pPr>
        <w:pStyle w:val="Text3"/>
        <w:numPr>
          <w:ilvl w:val="0"/>
          <w:numId w:val="50"/>
        </w:numPr>
        <w:rPr>
          <w:b/>
        </w:rPr>
      </w:pPr>
      <w:r w:rsidRPr="00DF6568">
        <w:rPr>
          <w:b/>
        </w:rPr>
        <w:t>Country (</w:t>
      </w:r>
      <w:r w:rsidRPr="00DF6568">
        <w:rPr>
          <w:b/>
          <w:color w:val="FF0000"/>
        </w:rPr>
        <w:t>M</w:t>
      </w:r>
      <w:r w:rsidRPr="00DF6568">
        <w:rPr>
          <w:b/>
        </w:rPr>
        <w:t>)</w:t>
      </w:r>
    </w:p>
    <w:p w14:paraId="353BF0B5" w14:textId="77777777" w:rsidR="00390E48" w:rsidRPr="00CA4F76" w:rsidRDefault="00390E48" w:rsidP="00137B72">
      <w:pPr>
        <w:pStyle w:val="Text3"/>
        <w:numPr>
          <w:ilvl w:val="0"/>
          <w:numId w:val="50"/>
        </w:numPr>
        <w:rPr>
          <w:b/>
        </w:rPr>
      </w:pPr>
      <w:r w:rsidRPr="00DF6568">
        <w:rPr>
          <w:b/>
        </w:rPr>
        <w:t>Type of Location Code (</w:t>
      </w:r>
      <w:r w:rsidRPr="00DF6568">
        <w:rPr>
          <w:b/>
          <w:color w:val="FF0000"/>
        </w:rPr>
        <w:t>M</w:t>
      </w:r>
      <w:r w:rsidRPr="00DF6568">
        <w:rPr>
          <w:b/>
        </w:rPr>
        <w:t>)</w:t>
      </w:r>
    </w:p>
    <w:p w14:paraId="578E0D1E" w14:textId="77777777" w:rsidR="00390E48" w:rsidRPr="00DF6568" w:rsidRDefault="00390E48" w:rsidP="00137B72">
      <w:pPr>
        <w:pStyle w:val="Text3"/>
        <w:numPr>
          <w:ilvl w:val="0"/>
          <w:numId w:val="50"/>
        </w:numPr>
      </w:pPr>
      <w:r w:rsidRPr="00DF6568">
        <w:rPr>
          <w:i/>
        </w:rPr>
        <w:t>Coded Location (</w:t>
      </w:r>
      <w:r w:rsidRPr="00DF6568">
        <w:rPr>
          <w:i/>
          <w:color w:val="E36C0A" w:themeColor="accent6" w:themeShade="BF"/>
        </w:rPr>
        <w:t>D</w:t>
      </w:r>
      <w:r w:rsidRPr="00DF6568">
        <w:rPr>
          <w:i/>
        </w:rPr>
        <w:t>)</w:t>
      </w:r>
    </w:p>
    <w:p w14:paraId="3EC4D656" w14:textId="7F37E661" w:rsidR="006423E8" w:rsidRPr="00DF6568" w:rsidRDefault="00EC15D0" w:rsidP="00DF6568">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roofErr w:type="gramStart"/>
      <w:r w:rsidRPr="005E1DCD">
        <w:rPr>
          <w:color w:val="E36C0A" w:themeColor="accent6" w:themeShade="BF"/>
        </w:rPr>
        <w:t>’.</w:t>
      </w:r>
      <w:r w:rsidR="006423E8" w:rsidRPr="00DF6568">
        <w:rPr>
          <w:color w:val="E36C0A" w:themeColor="accent6" w:themeShade="BF"/>
        </w:rPr>
        <w:t>.</w:t>
      </w:r>
      <w:proofErr w:type="gramEnd"/>
    </w:p>
    <w:p w14:paraId="1F73BE98" w14:textId="77777777" w:rsidR="00390E48" w:rsidRPr="00CA4F76" w:rsidRDefault="00390E48" w:rsidP="00137B72">
      <w:pPr>
        <w:pStyle w:val="Text3"/>
        <w:numPr>
          <w:ilvl w:val="0"/>
          <w:numId w:val="51"/>
        </w:numPr>
        <w:rPr>
          <w:b/>
        </w:rPr>
      </w:pPr>
      <w:r w:rsidRPr="00CA4F76">
        <w:rPr>
          <w:b/>
        </w:rPr>
        <w:t>Identification of Location (</w:t>
      </w:r>
      <w:r w:rsidRPr="00CA4F76">
        <w:rPr>
          <w:b/>
          <w:color w:val="FF0000"/>
        </w:rPr>
        <w:t>M</w:t>
      </w:r>
      <w:r w:rsidRPr="00CA4F76">
        <w:rPr>
          <w:b/>
        </w:rPr>
        <w:t>)</w:t>
      </w:r>
    </w:p>
    <w:p w14:paraId="36639B72" w14:textId="77777777" w:rsidR="00390E48" w:rsidRPr="00CA4F76" w:rsidRDefault="00390E48" w:rsidP="00137B72">
      <w:pPr>
        <w:pStyle w:val="Text3"/>
        <w:numPr>
          <w:ilvl w:val="0"/>
          <w:numId w:val="51"/>
        </w:numPr>
        <w:rPr>
          <w:b/>
        </w:rPr>
      </w:pPr>
      <w:r w:rsidRPr="00CA4F76">
        <w:rPr>
          <w:b/>
        </w:rPr>
        <w:t>Additional Identifier (</w:t>
      </w:r>
      <w:r w:rsidRPr="00CA4F76">
        <w:rPr>
          <w:b/>
          <w:color w:val="FF0000"/>
        </w:rPr>
        <w:t>M</w:t>
      </w:r>
      <w:r w:rsidRPr="00CA4F76">
        <w:rPr>
          <w:b/>
        </w:rPr>
        <w:t>)</w:t>
      </w:r>
    </w:p>
    <w:p w14:paraId="264F302B" w14:textId="77777777" w:rsidR="00390E48" w:rsidRPr="00DF6568" w:rsidRDefault="00390E48" w:rsidP="00137B72">
      <w:pPr>
        <w:pStyle w:val="Text3"/>
        <w:numPr>
          <w:ilvl w:val="0"/>
          <w:numId w:val="50"/>
        </w:numPr>
      </w:pPr>
      <w:r w:rsidRPr="00CA4F76">
        <w:rPr>
          <w:i/>
        </w:rPr>
        <w:t>Free Text Description (</w:t>
      </w:r>
      <w:r w:rsidRPr="00CA4F76">
        <w:rPr>
          <w:i/>
          <w:color w:val="E36C0A" w:themeColor="accent6" w:themeShade="BF"/>
        </w:rPr>
        <w:t>D</w:t>
      </w:r>
      <w:r w:rsidRPr="00CA4F76">
        <w:rPr>
          <w:i/>
        </w:rPr>
        <w:t>)</w:t>
      </w:r>
    </w:p>
    <w:p w14:paraId="3A8C40D0" w14:textId="77777777" w:rsidR="00EC15D0" w:rsidRPr="005E1DCD" w:rsidRDefault="00EC15D0" w:rsidP="00EC15D0">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6DE454BF" w14:textId="77777777" w:rsidR="00390E48" w:rsidRPr="00CA4F76" w:rsidRDefault="00390E48" w:rsidP="00137B72">
      <w:pPr>
        <w:pStyle w:val="Text3"/>
        <w:numPr>
          <w:ilvl w:val="0"/>
          <w:numId w:val="52"/>
        </w:numPr>
        <w:rPr>
          <w:b/>
        </w:rPr>
      </w:pPr>
      <w:r w:rsidRPr="00CA4F76">
        <w:rPr>
          <w:b/>
        </w:rPr>
        <w:t>Name (</w:t>
      </w:r>
      <w:r w:rsidRPr="00CA4F76">
        <w:rPr>
          <w:b/>
          <w:color w:val="FF0000"/>
        </w:rPr>
        <w:t>M</w:t>
      </w:r>
      <w:r w:rsidRPr="00CA4F76">
        <w:rPr>
          <w:b/>
        </w:rPr>
        <w:t>)</w:t>
      </w:r>
    </w:p>
    <w:p w14:paraId="6B941F64" w14:textId="77777777" w:rsidR="00390E48" w:rsidRPr="00CA4F76" w:rsidRDefault="00390E48" w:rsidP="00137B72">
      <w:pPr>
        <w:pStyle w:val="Text3"/>
        <w:numPr>
          <w:ilvl w:val="0"/>
          <w:numId w:val="52"/>
        </w:numPr>
        <w:rPr>
          <w:b/>
        </w:rPr>
      </w:pPr>
      <w:r w:rsidRPr="00CA4F76">
        <w:rPr>
          <w:b/>
        </w:rPr>
        <w:t>Street and Number (</w:t>
      </w:r>
      <w:r w:rsidRPr="00CA4F76">
        <w:rPr>
          <w:b/>
          <w:color w:val="FF0000"/>
        </w:rPr>
        <w:t>M</w:t>
      </w:r>
      <w:r w:rsidRPr="00CA4F76">
        <w:rPr>
          <w:b/>
        </w:rPr>
        <w:t>)</w:t>
      </w:r>
    </w:p>
    <w:p w14:paraId="2C8530D9" w14:textId="77777777" w:rsidR="00390E48" w:rsidRPr="00CA4F76" w:rsidRDefault="00390E48" w:rsidP="00137B72">
      <w:pPr>
        <w:pStyle w:val="Text3"/>
        <w:numPr>
          <w:ilvl w:val="0"/>
          <w:numId w:val="52"/>
        </w:numPr>
        <w:rPr>
          <w:b/>
        </w:rPr>
      </w:pPr>
      <w:r w:rsidRPr="00CA4F76">
        <w:rPr>
          <w:b/>
        </w:rPr>
        <w:t>Postcode (</w:t>
      </w:r>
      <w:r w:rsidRPr="00CA4F76">
        <w:rPr>
          <w:b/>
          <w:color w:val="FF0000"/>
        </w:rPr>
        <w:t>M</w:t>
      </w:r>
      <w:r w:rsidRPr="00CA4F76">
        <w:rPr>
          <w:b/>
        </w:rPr>
        <w:t>)</w:t>
      </w:r>
    </w:p>
    <w:p w14:paraId="0CAFAF81" w14:textId="77777777" w:rsidR="00390E48" w:rsidRPr="00CA4F76" w:rsidRDefault="00390E48" w:rsidP="00137B72">
      <w:pPr>
        <w:pStyle w:val="Text3"/>
        <w:numPr>
          <w:ilvl w:val="0"/>
          <w:numId w:val="52"/>
        </w:numPr>
        <w:rPr>
          <w:b/>
        </w:rPr>
      </w:pPr>
      <w:r w:rsidRPr="00CA4F76">
        <w:rPr>
          <w:b/>
        </w:rPr>
        <w:t>City (</w:t>
      </w:r>
      <w:r w:rsidRPr="00CA4F76">
        <w:rPr>
          <w:b/>
          <w:color w:val="FF0000"/>
        </w:rPr>
        <w:t>M</w:t>
      </w:r>
      <w:r w:rsidRPr="00CA4F76">
        <w:rPr>
          <w:b/>
        </w:rPr>
        <w:t>)</w:t>
      </w:r>
    </w:p>
    <w:p w14:paraId="4AECA3F5" w14:textId="343BB62E" w:rsidR="00390E48" w:rsidRPr="00CA4F76" w:rsidRDefault="00137B72" w:rsidP="007273D3">
      <w:pPr>
        <w:pStyle w:val="Heading3"/>
        <w:numPr>
          <w:ilvl w:val="2"/>
          <w:numId w:val="73"/>
        </w:numPr>
      </w:pPr>
      <w:bookmarkStart w:id="660" w:name="_Toc497200353"/>
      <w:bookmarkStart w:id="661" w:name="_Toc533071253"/>
      <w:r w:rsidRPr="00CA4F76">
        <w:lastRenderedPageBreak/>
        <w:t>First Place</w:t>
      </w:r>
      <w:r w:rsidR="00390E48" w:rsidRPr="00CA4F76">
        <w:t xml:space="preserve"> of </w:t>
      </w:r>
      <w:r w:rsidRPr="00CA4F76">
        <w:t xml:space="preserve">Use </w:t>
      </w:r>
      <w:r w:rsidR="00390E48" w:rsidRPr="00CA4F76">
        <w:t xml:space="preserve">or </w:t>
      </w:r>
      <w:r w:rsidRPr="00CA4F76">
        <w:t xml:space="preserve">Processing </w:t>
      </w:r>
      <w:r w:rsidR="00390E48" w:rsidRPr="00CA4F76">
        <w:t>(</w:t>
      </w:r>
      <w:r w:rsidR="00390E48" w:rsidRPr="00CA4F76">
        <w:rPr>
          <w:color w:val="FF0000"/>
        </w:rPr>
        <w:t>M</w:t>
      </w:r>
      <w:r w:rsidR="00390E48" w:rsidRPr="00CA4F76">
        <w:t>)</w:t>
      </w:r>
      <w:bookmarkEnd w:id="660"/>
      <w:bookmarkEnd w:id="661"/>
    </w:p>
    <w:p w14:paraId="735ABB67" w14:textId="77777777" w:rsidR="00390E48" w:rsidRPr="00CA4F76" w:rsidRDefault="00390E48" w:rsidP="00137B72">
      <w:pPr>
        <w:pStyle w:val="Text3"/>
        <w:numPr>
          <w:ilvl w:val="0"/>
          <w:numId w:val="50"/>
        </w:numPr>
        <w:rPr>
          <w:b/>
        </w:rPr>
      </w:pPr>
      <w:r w:rsidRPr="00DF6568">
        <w:rPr>
          <w:b/>
        </w:rPr>
        <w:t>Qualifier of the Identification (</w:t>
      </w:r>
      <w:r w:rsidRPr="00DF6568">
        <w:rPr>
          <w:b/>
          <w:color w:val="FF0000"/>
        </w:rPr>
        <w:t>M</w:t>
      </w:r>
      <w:r w:rsidRPr="00DF6568">
        <w:rPr>
          <w:b/>
        </w:rPr>
        <w:t>)</w:t>
      </w:r>
    </w:p>
    <w:p w14:paraId="7AD4509B" w14:textId="77777777" w:rsidR="00390E48" w:rsidRPr="00CA4F76" w:rsidRDefault="00390E48" w:rsidP="00137B72">
      <w:pPr>
        <w:pStyle w:val="Text3"/>
        <w:numPr>
          <w:ilvl w:val="0"/>
          <w:numId w:val="50"/>
        </w:numPr>
        <w:rPr>
          <w:b/>
        </w:rPr>
      </w:pPr>
      <w:r w:rsidRPr="00DF6568">
        <w:rPr>
          <w:b/>
        </w:rPr>
        <w:t>Country (</w:t>
      </w:r>
      <w:r w:rsidRPr="00DF6568">
        <w:rPr>
          <w:b/>
          <w:color w:val="FF0000"/>
        </w:rPr>
        <w:t>M</w:t>
      </w:r>
      <w:r w:rsidRPr="00DF6568">
        <w:rPr>
          <w:b/>
        </w:rPr>
        <w:t>)</w:t>
      </w:r>
    </w:p>
    <w:p w14:paraId="3E25439E" w14:textId="77777777" w:rsidR="00390E48" w:rsidRPr="00CA4F76" w:rsidRDefault="00390E48" w:rsidP="00137B72">
      <w:pPr>
        <w:pStyle w:val="Text3"/>
        <w:numPr>
          <w:ilvl w:val="0"/>
          <w:numId w:val="50"/>
        </w:numPr>
        <w:rPr>
          <w:b/>
        </w:rPr>
      </w:pPr>
      <w:r w:rsidRPr="00DF6568">
        <w:rPr>
          <w:b/>
        </w:rPr>
        <w:t>Type of Location Code (</w:t>
      </w:r>
      <w:r w:rsidRPr="00DF6568">
        <w:rPr>
          <w:b/>
          <w:color w:val="FF0000"/>
        </w:rPr>
        <w:t>M</w:t>
      </w:r>
      <w:r w:rsidRPr="00DF6568">
        <w:rPr>
          <w:b/>
        </w:rPr>
        <w:t>)</w:t>
      </w:r>
    </w:p>
    <w:p w14:paraId="7BF09F64" w14:textId="3B9CE243" w:rsidR="00390E48" w:rsidRPr="00DF6568" w:rsidRDefault="00390E48" w:rsidP="002E0DF4">
      <w:pPr>
        <w:pStyle w:val="Text3"/>
        <w:numPr>
          <w:ilvl w:val="0"/>
          <w:numId w:val="50"/>
        </w:numPr>
      </w:pPr>
      <w:r w:rsidRPr="00DF6568">
        <w:rPr>
          <w:i/>
        </w:rPr>
        <w:t>Coded Location (</w:t>
      </w:r>
      <w:r w:rsidRPr="00DF6568">
        <w:rPr>
          <w:i/>
          <w:color w:val="E36C0A" w:themeColor="accent6" w:themeShade="BF"/>
        </w:rPr>
        <w:t>D</w:t>
      </w:r>
      <w:r w:rsidRPr="00DF6568">
        <w:rPr>
          <w:i/>
        </w:rPr>
        <w:t>)</w:t>
      </w:r>
    </w:p>
    <w:p w14:paraId="284FDFC8" w14:textId="77777777" w:rsidR="00EC15D0" w:rsidRPr="005E1DCD" w:rsidRDefault="00EC15D0" w:rsidP="00EC15D0">
      <w:pPr>
        <w:pStyle w:val="Text3"/>
        <w:ind w:left="1364"/>
        <w:rPr>
          <w:color w:val="E36C0A" w:themeColor="accent6" w:themeShade="BF"/>
        </w:rPr>
      </w:pPr>
      <w:r w:rsidRPr="005E1DCD">
        <w:rPr>
          <w:color w:val="E36C0A" w:themeColor="accent6" w:themeShade="BF"/>
        </w:rPr>
        <w:t>This must be filled in only if the qualifier of the identification equals to one of the following: ’Postal code’, ‘UNLOCODE’, ‘Customs office identifier’, ‘GPS coordinates’, ‘EORI number’ or ‘Authorisation number’.</w:t>
      </w:r>
    </w:p>
    <w:p w14:paraId="591FC2E7" w14:textId="77777777" w:rsidR="00390E48" w:rsidRPr="00CA4F76" w:rsidRDefault="00390E48" w:rsidP="00137B72">
      <w:pPr>
        <w:pStyle w:val="Text3"/>
        <w:numPr>
          <w:ilvl w:val="0"/>
          <w:numId w:val="51"/>
        </w:numPr>
        <w:rPr>
          <w:b/>
        </w:rPr>
      </w:pPr>
      <w:r w:rsidRPr="00CA4F76">
        <w:rPr>
          <w:b/>
        </w:rPr>
        <w:t>Identification of Location (</w:t>
      </w:r>
      <w:r w:rsidRPr="00CA4F76">
        <w:rPr>
          <w:b/>
          <w:color w:val="FF0000"/>
        </w:rPr>
        <w:t>M</w:t>
      </w:r>
      <w:r w:rsidRPr="00CA4F76">
        <w:rPr>
          <w:b/>
        </w:rPr>
        <w:t>)</w:t>
      </w:r>
    </w:p>
    <w:p w14:paraId="3284F042" w14:textId="77777777" w:rsidR="00390E48" w:rsidRPr="00CA4F76" w:rsidRDefault="00390E48" w:rsidP="00137B72">
      <w:pPr>
        <w:pStyle w:val="Text3"/>
        <w:numPr>
          <w:ilvl w:val="0"/>
          <w:numId w:val="51"/>
        </w:numPr>
        <w:rPr>
          <w:b/>
        </w:rPr>
      </w:pPr>
      <w:r w:rsidRPr="00CA4F76">
        <w:rPr>
          <w:b/>
        </w:rPr>
        <w:t>Additional Identifier (</w:t>
      </w:r>
      <w:r w:rsidRPr="00CA4F76">
        <w:rPr>
          <w:b/>
          <w:color w:val="FF0000"/>
        </w:rPr>
        <w:t>M</w:t>
      </w:r>
      <w:r w:rsidRPr="00CA4F76">
        <w:rPr>
          <w:b/>
        </w:rPr>
        <w:t>)</w:t>
      </w:r>
    </w:p>
    <w:p w14:paraId="3101F3BC" w14:textId="77777777" w:rsidR="00390E48" w:rsidRPr="00DF6568" w:rsidRDefault="00390E48" w:rsidP="00137B72">
      <w:pPr>
        <w:pStyle w:val="Text3"/>
        <w:numPr>
          <w:ilvl w:val="0"/>
          <w:numId w:val="50"/>
        </w:numPr>
      </w:pPr>
      <w:r w:rsidRPr="00CA4F76">
        <w:rPr>
          <w:i/>
        </w:rPr>
        <w:t>Free Text Description (</w:t>
      </w:r>
      <w:r w:rsidRPr="00CA4F76">
        <w:rPr>
          <w:i/>
          <w:color w:val="E36C0A" w:themeColor="accent6" w:themeShade="BF"/>
        </w:rPr>
        <w:t>D</w:t>
      </w:r>
      <w:r w:rsidRPr="00CA4F76">
        <w:rPr>
          <w:i/>
        </w:rPr>
        <w:t>)</w:t>
      </w:r>
    </w:p>
    <w:p w14:paraId="4D794C20" w14:textId="77777777" w:rsidR="00EC15D0" w:rsidRPr="005E1DCD" w:rsidRDefault="00EC15D0" w:rsidP="00EC15D0">
      <w:pPr>
        <w:pStyle w:val="Text3"/>
        <w:ind w:left="1364"/>
        <w:rPr>
          <w:color w:val="E36C0A" w:themeColor="accent6" w:themeShade="BF"/>
        </w:rPr>
      </w:pPr>
      <w:r w:rsidRPr="005E1DCD">
        <w:rPr>
          <w:color w:val="E36C0A" w:themeColor="accent6" w:themeShade="BF"/>
        </w:rPr>
        <w:t>This must be filled in only if the qualifier of the identification equals to ‘Free text’.</w:t>
      </w:r>
    </w:p>
    <w:p w14:paraId="20D1E8B4" w14:textId="77777777" w:rsidR="00390E48" w:rsidRPr="00CA4F76" w:rsidRDefault="00390E48" w:rsidP="00137B72">
      <w:pPr>
        <w:pStyle w:val="Text3"/>
        <w:numPr>
          <w:ilvl w:val="0"/>
          <w:numId w:val="52"/>
        </w:numPr>
        <w:rPr>
          <w:b/>
        </w:rPr>
      </w:pPr>
      <w:r w:rsidRPr="00CA4F76">
        <w:rPr>
          <w:b/>
        </w:rPr>
        <w:t>Name (</w:t>
      </w:r>
      <w:r w:rsidRPr="00CA4F76">
        <w:rPr>
          <w:b/>
          <w:color w:val="FF0000"/>
        </w:rPr>
        <w:t>M</w:t>
      </w:r>
      <w:r w:rsidRPr="00CA4F76">
        <w:rPr>
          <w:b/>
        </w:rPr>
        <w:t>)</w:t>
      </w:r>
    </w:p>
    <w:p w14:paraId="2FD9037B" w14:textId="77777777" w:rsidR="00390E48" w:rsidRPr="00CA4F76" w:rsidRDefault="00390E48" w:rsidP="00137B72">
      <w:pPr>
        <w:pStyle w:val="Text3"/>
        <w:numPr>
          <w:ilvl w:val="0"/>
          <w:numId w:val="52"/>
        </w:numPr>
        <w:rPr>
          <w:b/>
        </w:rPr>
      </w:pPr>
      <w:r w:rsidRPr="00CA4F76">
        <w:rPr>
          <w:b/>
        </w:rPr>
        <w:t>Street and Number (</w:t>
      </w:r>
      <w:r w:rsidRPr="00CA4F76">
        <w:rPr>
          <w:b/>
          <w:color w:val="FF0000"/>
        </w:rPr>
        <w:t>M</w:t>
      </w:r>
      <w:r w:rsidRPr="00CA4F76">
        <w:rPr>
          <w:b/>
        </w:rPr>
        <w:t>)</w:t>
      </w:r>
    </w:p>
    <w:p w14:paraId="3367411A" w14:textId="77777777" w:rsidR="00390E48" w:rsidRPr="00CA4F76" w:rsidRDefault="00390E48" w:rsidP="00137B72">
      <w:pPr>
        <w:pStyle w:val="Text3"/>
        <w:numPr>
          <w:ilvl w:val="0"/>
          <w:numId w:val="52"/>
        </w:numPr>
        <w:rPr>
          <w:b/>
        </w:rPr>
      </w:pPr>
      <w:r w:rsidRPr="00CA4F76">
        <w:rPr>
          <w:b/>
        </w:rPr>
        <w:t>Postcode (</w:t>
      </w:r>
      <w:r w:rsidRPr="00CA4F76">
        <w:rPr>
          <w:b/>
          <w:color w:val="FF0000"/>
        </w:rPr>
        <w:t>M</w:t>
      </w:r>
      <w:r w:rsidRPr="00CA4F76">
        <w:rPr>
          <w:b/>
        </w:rPr>
        <w:t>)</w:t>
      </w:r>
    </w:p>
    <w:p w14:paraId="02D28B7B" w14:textId="59822EC7" w:rsidR="00390E48" w:rsidRPr="00CA4F76" w:rsidRDefault="00390E48" w:rsidP="00390E48">
      <w:pPr>
        <w:pStyle w:val="Text3"/>
        <w:numPr>
          <w:ilvl w:val="0"/>
          <w:numId w:val="52"/>
        </w:numPr>
        <w:rPr>
          <w:b/>
        </w:rPr>
      </w:pPr>
      <w:r w:rsidRPr="00CA4F76">
        <w:rPr>
          <w:b/>
        </w:rPr>
        <w:t>City (</w:t>
      </w:r>
      <w:r w:rsidRPr="00CA4F76">
        <w:rPr>
          <w:b/>
          <w:color w:val="FF0000"/>
        </w:rPr>
        <w:t>M</w:t>
      </w:r>
      <w:r w:rsidRPr="00CA4F76">
        <w:rPr>
          <w:b/>
        </w:rPr>
        <w:t>)</w:t>
      </w:r>
    </w:p>
    <w:p w14:paraId="623D96E4" w14:textId="77777777" w:rsidR="00390E48" w:rsidRPr="00CA4F76" w:rsidRDefault="00390E48" w:rsidP="00390E48">
      <w:pPr>
        <w:pStyle w:val="Heading1"/>
      </w:pPr>
      <w:bookmarkStart w:id="662" w:name="_Ref495063191"/>
      <w:bookmarkStart w:id="663" w:name="_Ref496865388"/>
      <w:bookmarkStart w:id="664" w:name="_Toc497128418"/>
      <w:bookmarkStart w:id="665" w:name="_Toc497144021"/>
      <w:bookmarkStart w:id="666" w:name="_Toc497200354"/>
      <w:bookmarkStart w:id="667" w:name="_Toc533071254"/>
      <w:r w:rsidRPr="00DF6568">
        <w:t>Additional Information</w:t>
      </w:r>
      <w:bookmarkEnd w:id="662"/>
      <w:bookmarkEnd w:id="663"/>
      <w:bookmarkEnd w:id="664"/>
      <w:bookmarkEnd w:id="665"/>
      <w:bookmarkEnd w:id="666"/>
      <w:bookmarkEnd w:id="667"/>
    </w:p>
    <w:p w14:paraId="6FD2A549" w14:textId="77777777" w:rsidR="00390E48" w:rsidRPr="00CA4F76" w:rsidRDefault="00390E48" w:rsidP="00137B72">
      <w:pPr>
        <w:pStyle w:val="Heading2"/>
        <w:numPr>
          <w:ilvl w:val="1"/>
          <w:numId w:val="24"/>
        </w:numPr>
      </w:pPr>
      <w:bookmarkStart w:id="668" w:name="_Toc497128419"/>
      <w:bookmarkStart w:id="669" w:name="_Toc497144022"/>
      <w:bookmarkStart w:id="670" w:name="_Toc497200355"/>
      <w:bookmarkStart w:id="671" w:name="_Toc533071255"/>
      <w:r w:rsidRPr="00DF6568">
        <w:t>Application decision code types</w:t>
      </w:r>
      <w:bookmarkEnd w:id="668"/>
      <w:bookmarkEnd w:id="669"/>
      <w:bookmarkEnd w:id="670"/>
      <w:bookmarkEnd w:id="671"/>
    </w:p>
    <w:p w14:paraId="7F1BC70B" w14:textId="1CA343FF" w:rsidR="00390E48" w:rsidRPr="00CA4F76" w:rsidRDefault="00390E48" w:rsidP="00390E48">
      <w:pPr>
        <w:pStyle w:val="Text2"/>
      </w:pPr>
      <w:r w:rsidRPr="00CA4F76">
        <w:t>Hereunder are listed the application/decision code types that are related to each application/authorisation.</w:t>
      </w:r>
    </w:p>
    <w:p w14:paraId="67AFF5FE" w14:textId="77777777" w:rsidR="00390E48" w:rsidRPr="00CA4F76" w:rsidRDefault="00390E48" w:rsidP="00137B72">
      <w:pPr>
        <w:pStyle w:val="Text2"/>
        <w:numPr>
          <w:ilvl w:val="0"/>
          <w:numId w:val="53"/>
        </w:numPr>
      </w:pPr>
      <w:r w:rsidRPr="00CA4F76">
        <w:rPr>
          <w:b/>
        </w:rPr>
        <w:t>DPO</w:t>
      </w:r>
      <w:r w:rsidRPr="00CA4F76">
        <w:t>: Deferment of Payment Application;</w:t>
      </w:r>
    </w:p>
    <w:p w14:paraId="647CFAFF" w14:textId="77777777" w:rsidR="00390E48" w:rsidRPr="00CA4F76" w:rsidRDefault="00390E48" w:rsidP="00137B72">
      <w:pPr>
        <w:pStyle w:val="Text2"/>
        <w:numPr>
          <w:ilvl w:val="0"/>
          <w:numId w:val="53"/>
        </w:numPr>
      </w:pPr>
      <w:r w:rsidRPr="00CA4F76">
        <w:rPr>
          <w:b/>
        </w:rPr>
        <w:t>CGU</w:t>
      </w:r>
      <w:r w:rsidRPr="00CA4F76">
        <w:t>: Comprehensive Guarantee Application;</w:t>
      </w:r>
    </w:p>
    <w:p w14:paraId="29B5EDCB" w14:textId="77777777" w:rsidR="00390E48" w:rsidRPr="00CA4F76" w:rsidRDefault="00390E48" w:rsidP="00137B72">
      <w:pPr>
        <w:pStyle w:val="Text2"/>
        <w:numPr>
          <w:ilvl w:val="0"/>
          <w:numId w:val="53"/>
        </w:numPr>
      </w:pPr>
      <w:r w:rsidRPr="00CA4F76">
        <w:rPr>
          <w:b/>
        </w:rPr>
        <w:t>CVA</w:t>
      </w:r>
      <w:r w:rsidRPr="00CA4F76">
        <w:t>: Simplification for Customs Valuation Application;</w:t>
      </w:r>
    </w:p>
    <w:p w14:paraId="43704077" w14:textId="77777777" w:rsidR="00390E48" w:rsidRPr="00CA4F76" w:rsidRDefault="00390E48" w:rsidP="00137B72">
      <w:pPr>
        <w:pStyle w:val="Text2"/>
        <w:numPr>
          <w:ilvl w:val="0"/>
          <w:numId w:val="53"/>
        </w:numPr>
      </w:pPr>
      <w:r w:rsidRPr="00CA4F76">
        <w:rPr>
          <w:b/>
        </w:rPr>
        <w:t>IPO</w:t>
      </w:r>
      <w:r w:rsidRPr="00CA4F76">
        <w:t>: Inward Processing Application;</w:t>
      </w:r>
    </w:p>
    <w:p w14:paraId="4465E627" w14:textId="77777777" w:rsidR="00390E48" w:rsidRPr="00CA4F76" w:rsidRDefault="00390E48" w:rsidP="00137B72">
      <w:pPr>
        <w:pStyle w:val="Text2"/>
        <w:numPr>
          <w:ilvl w:val="0"/>
          <w:numId w:val="53"/>
        </w:numPr>
      </w:pPr>
      <w:r w:rsidRPr="00CA4F76">
        <w:rPr>
          <w:b/>
        </w:rPr>
        <w:t>OPO</w:t>
      </w:r>
      <w:r w:rsidRPr="00CA4F76">
        <w:t>: Outward Processing Application;</w:t>
      </w:r>
    </w:p>
    <w:p w14:paraId="143B469B" w14:textId="77777777" w:rsidR="00390E48" w:rsidRPr="00CA4F76" w:rsidRDefault="00390E48" w:rsidP="00137B72">
      <w:pPr>
        <w:pStyle w:val="Text2"/>
        <w:numPr>
          <w:ilvl w:val="0"/>
          <w:numId w:val="53"/>
        </w:numPr>
      </w:pPr>
      <w:r w:rsidRPr="00CA4F76">
        <w:rPr>
          <w:b/>
        </w:rPr>
        <w:t>CW1</w:t>
      </w:r>
      <w:r w:rsidRPr="00CA4F76">
        <w:t>: Customs Warehousing Application in a public customs warehouse type I;</w:t>
      </w:r>
    </w:p>
    <w:p w14:paraId="41105305" w14:textId="77777777" w:rsidR="00390E48" w:rsidRPr="00CA4F76" w:rsidRDefault="00390E48" w:rsidP="00137B72">
      <w:pPr>
        <w:pStyle w:val="Text2"/>
        <w:numPr>
          <w:ilvl w:val="0"/>
          <w:numId w:val="53"/>
        </w:numPr>
      </w:pPr>
      <w:r w:rsidRPr="00CA4F76">
        <w:rPr>
          <w:b/>
        </w:rPr>
        <w:t>CW2</w:t>
      </w:r>
      <w:r w:rsidRPr="00CA4F76">
        <w:t>: Customs Warehousing Application in a public customs warehouse type II;</w:t>
      </w:r>
    </w:p>
    <w:p w14:paraId="2A4DAED3" w14:textId="77777777" w:rsidR="00390E48" w:rsidRPr="00CA4F76" w:rsidRDefault="00390E48" w:rsidP="00137B72">
      <w:pPr>
        <w:pStyle w:val="Text2"/>
        <w:numPr>
          <w:ilvl w:val="0"/>
          <w:numId w:val="53"/>
        </w:numPr>
      </w:pPr>
      <w:r w:rsidRPr="00CA4F76">
        <w:rPr>
          <w:b/>
        </w:rPr>
        <w:t>CWP</w:t>
      </w:r>
      <w:r w:rsidRPr="00CA4F76">
        <w:t>: Customs Warehousing Application in a private customs warehouse;</w:t>
      </w:r>
    </w:p>
    <w:p w14:paraId="01389D7D" w14:textId="77777777" w:rsidR="00390E48" w:rsidRPr="00CA4F76" w:rsidRDefault="00390E48" w:rsidP="00137B72">
      <w:pPr>
        <w:pStyle w:val="Text2"/>
        <w:numPr>
          <w:ilvl w:val="0"/>
          <w:numId w:val="53"/>
        </w:numPr>
      </w:pPr>
      <w:r w:rsidRPr="00CA4F76">
        <w:rPr>
          <w:b/>
        </w:rPr>
        <w:t>EUS</w:t>
      </w:r>
      <w:r w:rsidRPr="00CA4F76">
        <w:t>: End Use Application;</w:t>
      </w:r>
    </w:p>
    <w:p w14:paraId="73FE66CD" w14:textId="77777777" w:rsidR="00390E48" w:rsidRPr="00CA4F76" w:rsidRDefault="00390E48" w:rsidP="00137B72">
      <w:pPr>
        <w:pStyle w:val="Text2"/>
        <w:numPr>
          <w:ilvl w:val="0"/>
          <w:numId w:val="53"/>
        </w:numPr>
      </w:pPr>
      <w:r w:rsidRPr="00CA4F76">
        <w:rPr>
          <w:b/>
        </w:rPr>
        <w:t>TEA</w:t>
      </w:r>
      <w:r w:rsidRPr="00CA4F76">
        <w:t>: Temporary Admission Application;</w:t>
      </w:r>
    </w:p>
    <w:p w14:paraId="01BAAEA1" w14:textId="77777777" w:rsidR="00390E48" w:rsidRPr="00CA4F76" w:rsidRDefault="00390E48" w:rsidP="00137B72">
      <w:pPr>
        <w:pStyle w:val="Text2"/>
        <w:numPr>
          <w:ilvl w:val="0"/>
          <w:numId w:val="53"/>
        </w:numPr>
      </w:pPr>
      <w:r w:rsidRPr="00CA4F76">
        <w:rPr>
          <w:b/>
        </w:rPr>
        <w:t>TST</w:t>
      </w:r>
      <w:r w:rsidRPr="00CA4F76">
        <w:t>: Temporary Storage Application</w:t>
      </w:r>
    </w:p>
    <w:p w14:paraId="71CA0192" w14:textId="7244888A" w:rsidR="00390E48" w:rsidRPr="00CA4F76" w:rsidRDefault="00390E48" w:rsidP="00E91E9D">
      <w:pPr>
        <w:pStyle w:val="Text2"/>
        <w:numPr>
          <w:ilvl w:val="0"/>
          <w:numId w:val="53"/>
        </w:numPr>
      </w:pPr>
      <w:r w:rsidRPr="00CA4F76">
        <w:rPr>
          <w:b/>
        </w:rPr>
        <w:t>ACR</w:t>
      </w:r>
      <w:r w:rsidRPr="00CA4F76">
        <w:t xml:space="preserve">: Authorised Consignor for </w:t>
      </w:r>
      <w:r w:rsidR="00E91E9D" w:rsidRPr="00CA4F76">
        <w:t>Community</w:t>
      </w:r>
      <w:r w:rsidRPr="00CA4F76">
        <w:t xml:space="preserve"> Transit Application;</w:t>
      </w:r>
    </w:p>
    <w:p w14:paraId="6DAB28E3" w14:textId="4A371343" w:rsidR="00390E48" w:rsidRPr="00CA4F76" w:rsidRDefault="00390E48" w:rsidP="00E91E9D">
      <w:pPr>
        <w:pStyle w:val="Text2"/>
        <w:numPr>
          <w:ilvl w:val="0"/>
          <w:numId w:val="53"/>
        </w:numPr>
      </w:pPr>
      <w:r w:rsidRPr="00CA4F76">
        <w:rPr>
          <w:b/>
        </w:rPr>
        <w:t xml:space="preserve">ACE: </w:t>
      </w:r>
      <w:r w:rsidRPr="00CA4F76">
        <w:t xml:space="preserve"> Authorised Consignee for </w:t>
      </w:r>
      <w:r w:rsidR="00E91E9D" w:rsidRPr="00CA4F76">
        <w:t>Community</w:t>
      </w:r>
      <w:r w:rsidRPr="00CA4F76">
        <w:t xml:space="preserve"> Transit Application;</w:t>
      </w:r>
    </w:p>
    <w:p w14:paraId="5A4C7E21" w14:textId="77777777" w:rsidR="00390E48" w:rsidRPr="00CA4F76" w:rsidRDefault="00390E48" w:rsidP="00137B72">
      <w:pPr>
        <w:pStyle w:val="Text2"/>
        <w:numPr>
          <w:ilvl w:val="0"/>
          <w:numId w:val="53"/>
        </w:numPr>
      </w:pPr>
      <w:r w:rsidRPr="00CA4F76">
        <w:rPr>
          <w:b/>
        </w:rPr>
        <w:t>ACT</w:t>
      </w:r>
      <w:r w:rsidRPr="00CA4F76">
        <w:t>: Authorised Consignee TIR Application;</w:t>
      </w:r>
    </w:p>
    <w:p w14:paraId="438FA6F5" w14:textId="77777777" w:rsidR="00390E48" w:rsidRPr="00CA4F76" w:rsidRDefault="00390E48" w:rsidP="00137B72">
      <w:pPr>
        <w:pStyle w:val="Text2"/>
        <w:numPr>
          <w:ilvl w:val="0"/>
          <w:numId w:val="53"/>
        </w:numPr>
      </w:pPr>
      <w:r w:rsidRPr="00CA4F76">
        <w:rPr>
          <w:b/>
        </w:rPr>
        <w:t>SSE</w:t>
      </w:r>
      <w:r w:rsidRPr="00CA4F76">
        <w:t>: Use of Seals of Special Type Application;</w:t>
      </w:r>
    </w:p>
    <w:p w14:paraId="7904DF37" w14:textId="2716FBA1" w:rsidR="00390E48" w:rsidRPr="00CA4F76" w:rsidRDefault="00390E48" w:rsidP="00137B72">
      <w:pPr>
        <w:pStyle w:val="Text2"/>
        <w:numPr>
          <w:ilvl w:val="0"/>
          <w:numId w:val="53"/>
        </w:numPr>
      </w:pPr>
      <w:r w:rsidRPr="00CA4F76">
        <w:rPr>
          <w:b/>
        </w:rPr>
        <w:t>TRD</w:t>
      </w:r>
      <w:r w:rsidRPr="00CA4F76">
        <w:t>: Transit Declaration with a Reduced Data Set Application;</w:t>
      </w:r>
    </w:p>
    <w:p w14:paraId="4AF4357E" w14:textId="77777777" w:rsidR="00390E48" w:rsidRPr="00CA4F76" w:rsidRDefault="00390E48" w:rsidP="00137B72">
      <w:pPr>
        <w:pStyle w:val="Text2"/>
        <w:numPr>
          <w:ilvl w:val="0"/>
          <w:numId w:val="53"/>
        </w:numPr>
      </w:pPr>
      <w:r w:rsidRPr="00CA4F76">
        <w:rPr>
          <w:b/>
        </w:rPr>
        <w:t>ACP:</w:t>
      </w:r>
      <w:r w:rsidRPr="00CA4F76">
        <w:t xml:space="preserve"> Authorised Issuer Application;</w:t>
      </w:r>
    </w:p>
    <w:p w14:paraId="15B50E00" w14:textId="77777777" w:rsidR="00390E48" w:rsidRPr="00CA4F76" w:rsidRDefault="00390E48" w:rsidP="00137B72">
      <w:pPr>
        <w:pStyle w:val="Text2"/>
        <w:numPr>
          <w:ilvl w:val="0"/>
          <w:numId w:val="53"/>
        </w:numPr>
      </w:pPr>
      <w:r w:rsidRPr="00CA4F76">
        <w:rPr>
          <w:b/>
        </w:rPr>
        <w:lastRenderedPageBreak/>
        <w:t>ETD</w:t>
      </w:r>
      <w:r w:rsidRPr="00CA4F76">
        <w:t>: Electronic Transport Document Application;</w:t>
      </w:r>
    </w:p>
    <w:p w14:paraId="5DE6C6B4" w14:textId="77777777" w:rsidR="00390E48" w:rsidRPr="00CA4F76" w:rsidRDefault="00390E48" w:rsidP="00137B72">
      <w:pPr>
        <w:pStyle w:val="Text2"/>
        <w:numPr>
          <w:ilvl w:val="0"/>
          <w:numId w:val="53"/>
        </w:numPr>
      </w:pPr>
      <w:r w:rsidRPr="00CA4F76">
        <w:rPr>
          <w:b/>
        </w:rPr>
        <w:t>SDE</w:t>
      </w:r>
      <w:r w:rsidRPr="00CA4F76">
        <w:t>: Simplified Declaration Application;</w:t>
      </w:r>
    </w:p>
    <w:p w14:paraId="7961C3C6" w14:textId="77777777" w:rsidR="00390E48" w:rsidRPr="00CA4F76" w:rsidRDefault="00390E48" w:rsidP="00137B72">
      <w:pPr>
        <w:pStyle w:val="Text2"/>
        <w:numPr>
          <w:ilvl w:val="0"/>
          <w:numId w:val="53"/>
        </w:numPr>
      </w:pPr>
      <w:r w:rsidRPr="00CA4F76">
        <w:rPr>
          <w:b/>
        </w:rPr>
        <w:t>AWB</w:t>
      </w:r>
      <w:r w:rsidRPr="00CA4F76">
        <w:t>: Authorised Weigher of Bananas Application;</w:t>
      </w:r>
    </w:p>
    <w:p w14:paraId="36A081B6" w14:textId="77777777" w:rsidR="00390E48" w:rsidRPr="00CA4F76" w:rsidRDefault="00390E48" w:rsidP="00137B72">
      <w:pPr>
        <w:pStyle w:val="Text2"/>
        <w:numPr>
          <w:ilvl w:val="0"/>
          <w:numId w:val="53"/>
        </w:numPr>
      </w:pPr>
      <w:r w:rsidRPr="00CA4F76">
        <w:rPr>
          <w:b/>
        </w:rPr>
        <w:t>CCL</w:t>
      </w:r>
      <w:r w:rsidRPr="00CA4F76">
        <w:t>: Centralised Clearance Application;</w:t>
      </w:r>
    </w:p>
    <w:p w14:paraId="469CE37B" w14:textId="77777777" w:rsidR="00390E48" w:rsidRPr="00CA4F76" w:rsidRDefault="00390E48" w:rsidP="00137B72">
      <w:pPr>
        <w:pStyle w:val="Text2"/>
        <w:numPr>
          <w:ilvl w:val="0"/>
          <w:numId w:val="53"/>
        </w:numPr>
      </w:pPr>
      <w:r w:rsidRPr="00CA4F76">
        <w:rPr>
          <w:b/>
        </w:rPr>
        <w:t>EIR</w:t>
      </w:r>
      <w:r w:rsidRPr="00CA4F76">
        <w:t>: Entry in the Declarants Records Application;</w:t>
      </w:r>
    </w:p>
    <w:p w14:paraId="0BCFC0A6" w14:textId="77777777" w:rsidR="00390E48" w:rsidRPr="00CA4F76" w:rsidRDefault="00390E48" w:rsidP="00137B72">
      <w:pPr>
        <w:pStyle w:val="Text2"/>
        <w:numPr>
          <w:ilvl w:val="0"/>
          <w:numId w:val="53"/>
        </w:numPr>
      </w:pPr>
      <w:r w:rsidRPr="00CA4F76">
        <w:rPr>
          <w:b/>
        </w:rPr>
        <w:t xml:space="preserve">SAS: </w:t>
      </w:r>
      <w:r w:rsidRPr="00CA4F76">
        <w:t>Self-Assessment Application;</w:t>
      </w:r>
    </w:p>
    <w:p w14:paraId="3C1E676A" w14:textId="77777777" w:rsidR="00390E48" w:rsidRPr="00CA4F76" w:rsidRDefault="00390E48" w:rsidP="00137B72">
      <w:pPr>
        <w:pStyle w:val="Text2"/>
        <w:numPr>
          <w:ilvl w:val="0"/>
          <w:numId w:val="53"/>
        </w:numPr>
      </w:pPr>
      <w:r w:rsidRPr="00CA4F76">
        <w:rPr>
          <w:b/>
        </w:rPr>
        <w:t>RSS</w:t>
      </w:r>
      <w:r w:rsidRPr="00CA4F76">
        <w:t>: Regular Shipping Service Application.</w:t>
      </w:r>
    </w:p>
    <w:p w14:paraId="75720F71" w14:textId="77777777" w:rsidR="00390E48" w:rsidRPr="00CA4F76" w:rsidRDefault="00390E48" w:rsidP="00137B72">
      <w:pPr>
        <w:pStyle w:val="Heading2"/>
        <w:numPr>
          <w:ilvl w:val="1"/>
          <w:numId w:val="24"/>
        </w:numPr>
      </w:pPr>
      <w:bookmarkStart w:id="672" w:name="_Toc497128140"/>
      <w:bookmarkStart w:id="673" w:name="_Toc497128250"/>
      <w:bookmarkStart w:id="674" w:name="_Toc497128420"/>
      <w:bookmarkStart w:id="675" w:name="_Toc497128141"/>
      <w:bookmarkStart w:id="676" w:name="_Toc497128251"/>
      <w:bookmarkStart w:id="677" w:name="_Toc497128421"/>
      <w:bookmarkStart w:id="678" w:name="_Toc497128142"/>
      <w:bookmarkStart w:id="679" w:name="_Toc497128252"/>
      <w:bookmarkStart w:id="680" w:name="_Toc497128422"/>
      <w:bookmarkStart w:id="681" w:name="_Toc497128143"/>
      <w:bookmarkStart w:id="682" w:name="_Toc497128253"/>
      <w:bookmarkStart w:id="683" w:name="_Toc497128423"/>
      <w:bookmarkStart w:id="684" w:name="_Toc496283954"/>
      <w:bookmarkStart w:id="685" w:name="_Toc497128424"/>
      <w:bookmarkStart w:id="686" w:name="_Toc497144023"/>
      <w:bookmarkStart w:id="687" w:name="_Toc497200356"/>
      <w:bookmarkStart w:id="688" w:name="_Toc533071256"/>
      <w:bookmarkEnd w:id="672"/>
      <w:bookmarkEnd w:id="673"/>
      <w:bookmarkEnd w:id="674"/>
      <w:bookmarkEnd w:id="675"/>
      <w:bookmarkEnd w:id="676"/>
      <w:bookmarkEnd w:id="677"/>
      <w:bookmarkEnd w:id="678"/>
      <w:bookmarkEnd w:id="679"/>
      <w:bookmarkEnd w:id="680"/>
      <w:bookmarkEnd w:id="681"/>
      <w:bookmarkEnd w:id="682"/>
      <w:bookmarkEnd w:id="683"/>
      <w:r w:rsidRPr="00DF6568">
        <w:t>Error Interpretation</w:t>
      </w:r>
      <w:bookmarkEnd w:id="684"/>
      <w:bookmarkEnd w:id="685"/>
      <w:bookmarkEnd w:id="686"/>
      <w:bookmarkEnd w:id="687"/>
      <w:bookmarkEnd w:id="688"/>
    </w:p>
    <w:p w14:paraId="33C75C43" w14:textId="77777777" w:rsidR="00390E48" w:rsidRPr="00CA4F76" w:rsidRDefault="00390E48" w:rsidP="00390E48">
      <w:pPr>
        <w:pStyle w:val="Text2"/>
      </w:pPr>
      <w:r w:rsidRPr="00CA4F76">
        <w:t>The validation of the applications in the Trader Portal is performed in two steps:</w:t>
      </w:r>
    </w:p>
    <w:p w14:paraId="022B33B6" w14:textId="77777777" w:rsidR="00390E48" w:rsidRPr="00CA4F76" w:rsidRDefault="00390E48" w:rsidP="00137B72">
      <w:pPr>
        <w:pStyle w:val="Text2"/>
        <w:numPr>
          <w:ilvl w:val="0"/>
          <w:numId w:val="54"/>
        </w:numPr>
        <w:rPr>
          <w:rFonts w:eastAsia="SimSun"/>
          <w:lang w:eastAsia="zh-CN"/>
        </w:rPr>
      </w:pPr>
      <w:r w:rsidRPr="00CA4F76">
        <w:t xml:space="preserve">Synchronous validation: erroneous fields are displayed (together with an error code) directly upon submission; </w:t>
      </w:r>
    </w:p>
    <w:p w14:paraId="4E6B7787" w14:textId="77777777" w:rsidR="00390E48" w:rsidRPr="00CA4F76" w:rsidRDefault="00390E48" w:rsidP="00137B72">
      <w:pPr>
        <w:pStyle w:val="Text2"/>
        <w:numPr>
          <w:ilvl w:val="0"/>
          <w:numId w:val="54"/>
        </w:numPr>
        <w:rPr>
          <w:rFonts w:eastAsia="SimSun"/>
          <w:lang w:eastAsia="zh-CN"/>
        </w:rPr>
      </w:pPr>
      <w:r w:rsidRPr="00CA4F76">
        <w:t>Asynchronous validation: depending on the country in which the trader applies for a decision, the application is processed with the EU (central) CDMS or within the national CDMS. However, no matter the country, the first step of the validation is performed by the EU services and then comes the second step which is performed by the target CDMS (</w:t>
      </w:r>
      <w:proofErr w:type="gramStart"/>
      <w:r w:rsidRPr="00CA4F76">
        <w:t>i.e.</w:t>
      </w:r>
      <w:proofErr w:type="gramEnd"/>
      <w:r w:rsidRPr="00CA4F76">
        <w:t xml:space="preserve"> EU or national service). If CDMS (EU CDMS or national CDMS) finds errors, they are reported through an error notification to the Trader Portal (these notifications are available in the “Timeline” of the application and in the notifications list).  Consequently, mind that, if the processing is national, supplementary errors may arise after the first synchronous validation since the application is processed through a second check (the first being the EU CDMS).  </w:t>
      </w:r>
    </w:p>
    <w:p w14:paraId="21C9FE86" w14:textId="77777777" w:rsidR="003302F3" w:rsidRPr="00CA4F76" w:rsidRDefault="003302F3">
      <w:pPr>
        <w:spacing w:after="0"/>
        <w:jc w:val="left"/>
        <w:rPr>
          <w:rFonts w:ascii="Calibri" w:eastAsia="SimSun" w:hAnsi="Calibri" w:cs="Calibri"/>
          <w:iCs/>
          <w:lang w:eastAsia="zh-CN"/>
        </w:rPr>
      </w:pPr>
    </w:p>
    <w:p w14:paraId="44A50AB7" w14:textId="77777777" w:rsidR="008C2D1A" w:rsidRPr="00CA4F76" w:rsidRDefault="008C2D1A" w:rsidP="008C2D1A">
      <w:pPr>
        <w:pBdr>
          <w:top w:val="single" w:sz="4" w:space="1" w:color="auto"/>
        </w:pBdr>
        <w:spacing w:after="0"/>
        <w:jc w:val="center"/>
        <w:rPr>
          <w:rFonts w:ascii="Calibri" w:eastAsia="SimSun" w:hAnsi="Calibri" w:cs="Calibri"/>
          <w:i/>
          <w:iCs/>
          <w:lang w:eastAsia="zh-CN"/>
        </w:rPr>
      </w:pPr>
      <w:r w:rsidRPr="00CA4F76">
        <w:rPr>
          <w:rFonts w:ascii="Calibri" w:eastAsia="SimSun" w:hAnsi="Calibri" w:cs="Calibri"/>
          <w:i/>
          <w:iCs/>
          <w:lang w:eastAsia="zh-CN"/>
        </w:rPr>
        <w:t>End of document</w:t>
      </w:r>
    </w:p>
    <w:sectPr w:rsidR="008C2D1A" w:rsidRPr="00CA4F76" w:rsidSect="00513C57">
      <w:footerReference w:type="default" r:id="rId22"/>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825D" w14:textId="77777777" w:rsidR="008539EE" w:rsidRDefault="008539EE">
      <w:r>
        <w:separator/>
      </w:r>
    </w:p>
  </w:endnote>
  <w:endnote w:type="continuationSeparator" w:id="0">
    <w:p w14:paraId="7E463B09" w14:textId="77777777" w:rsidR="008539EE" w:rsidRDefault="008539EE">
      <w:r>
        <w:continuationSeparator/>
      </w:r>
    </w:p>
  </w:endnote>
  <w:endnote w:type="continuationNotice" w:id="1">
    <w:p w14:paraId="14BA3638" w14:textId="77777777" w:rsidR="008539EE" w:rsidRDefault="008539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ACB" w14:textId="153D2F95" w:rsidR="00AE062E" w:rsidRPr="00696337" w:rsidRDefault="00AE062E"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End User Documentation - End Use Application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AE062E" w:rsidRPr="007719F6" w:rsidRDefault="00AE062E" w:rsidP="001A620F">
    <w:pPr>
      <w:pStyle w:val="Footer"/>
    </w:pPr>
  </w:p>
  <w:p w14:paraId="44A50ACD" w14:textId="77777777" w:rsidR="00AE062E" w:rsidRDefault="00AE062E" w:rsidP="001A620F">
    <w:pPr>
      <w:pStyle w:val="Footer"/>
    </w:pPr>
  </w:p>
  <w:p w14:paraId="44A50ACE" w14:textId="77777777" w:rsidR="00AE062E" w:rsidRDefault="00AE0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AD0" w14:textId="77777777" w:rsidR="00AE062E" w:rsidRPr="004A5AC6" w:rsidRDefault="00AE062E">
    <w:pPr>
      <w:pStyle w:val="Footer"/>
      <w:rPr>
        <w:rFonts w:ascii="Calibri" w:hAnsi="Calibri"/>
        <w:szCs w:val="16"/>
      </w:rPr>
    </w:pPr>
  </w:p>
  <w:p w14:paraId="44A50AD1" w14:textId="77777777" w:rsidR="00AE062E" w:rsidRPr="004A5AC6" w:rsidRDefault="00AE062E">
    <w:pPr>
      <w:pStyle w:val="Footer"/>
      <w:rPr>
        <w:rFonts w:ascii="Calibri" w:hAnsi="Calibri"/>
        <w:szCs w:val="16"/>
      </w:rPr>
    </w:pPr>
    <w:r w:rsidRPr="004A5AC6">
      <w:rPr>
        <w:rFonts w:ascii="Calibri" w:hAnsi="Calibri"/>
        <w:szCs w:val="16"/>
        <w:lang w:val="fr-FR"/>
      </w:rPr>
      <w:t xml:space="preserve">Commission européenne, B-1049 Bruxelles / </w:t>
    </w:r>
    <w:proofErr w:type="spellStart"/>
    <w:r w:rsidRPr="004A5AC6">
      <w:rPr>
        <w:rFonts w:ascii="Calibri" w:hAnsi="Calibri"/>
        <w:szCs w:val="16"/>
        <w:lang w:val="fr-FR"/>
      </w:rPr>
      <w:t>Europese</w:t>
    </w:r>
    <w:proofErr w:type="spellEnd"/>
    <w:r w:rsidRPr="004A5AC6">
      <w:rPr>
        <w:rFonts w:ascii="Calibri" w:hAnsi="Calibri"/>
        <w:szCs w:val="16"/>
        <w:lang w:val="fr-FR"/>
      </w:rPr>
      <w:t xml:space="preserve"> </w:t>
    </w:r>
    <w:proofErr w:type="spellStart"/>
    <w:r w:rsidRPr="004A5AC6">
      <w:rPr>
        <w:rFonts w:ascii="Calibri" w:hAnsi="Calibri"/>
        <w:szCs w:val="16"/>
        <w:lang w:val="fr-FR"/>
      </w:rPr>
      <w:t>Commissie</w:t>
    </w:r>
    <w:proofErr w:type="spellEnd"/>
    <w:r w:rsidRPr="004A5AC6">
      <w:rPr>
        <w:rFonts w:ascii="Calibri" w:hAnsi="Calibri"/>
        <w:szCs w:val="16"/>
        <w:lang w:val="fr-FR"/>
      </w:rPr>
      <w:t xml:space="preserve">, B-1049 Brussel - </w:t>
    </w:r>
    <w:proofErr w:type="spellStart"/>
    <w:r w:rsidRPr="004A5AC6">
      <w:rPr>
        <w:rFonts w:ascii="Calibri" w:hAnsi="Calibri"/>
        <w:szCs w:val="16"/>
        <w:lang w:val="fr-FR"/>
      </w:rPr>
      <w:t>Belgium</w:t>
    </w:r>
    <w:proofErr w:type="spellEnd"/>
    <w:r w:rsidRPr="004A5AC6">
      <w:rPr>
        <w:rFonts w:ascii="Calibri" w:hAnsi="Calibri"/>
        <w:szCs w:val="16"/>
        <w:lang w:val="fr-FR"/>
      </w:rPr>
      <w:t xml:space="preserve">.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AE062E" w:rsidRPr="004A5AC6" w:rsidRDefault="00AE062E">
    <w:pPr>
      <w:pStyle w:val="Footer"/>
      <w:rPr>
        <w:rFonts w:ascii="Calibri" w:hAnsi="Calibri"/>
        <w:szCs w:val="16"/>
      </w:rPr>
    </w:pPr>
  </w:p>
  <w:p w14:paraId="44A50AD3" w14:textId="77777777" w:rsidR="00AE062E" w:rsidRPr="004A5AC6" w:rsidRDefault="00AE062E">
    <w:pPr>
      <w:pStyle w:val="Footer"/>
      <w:rPr>
        <w:rFonts w:ascii="Calibri" w:hAnsi="Calibri"/>
        <w:szCs w:val="16"/>
      </w:rPr>
    </w:pPr>
    <w:r w:rsidRPr="004A5AC6">
      <w:rPr>
        <w:rFonts w:ascii="Calibri" w:hAnsi="Calibri"/>
        <w:szCs w:val="16"/>
      </w:rPr>
      <w:t xml:space="preserve">Commission </w:t>
    </w:r>
    <w:proofErr w:type="spellStart"/>
    <w:r w:rsidRPr="004A5AC6">
      <w:rPr>
        <w:rFonts w:ascii="Calibri" w:hAnsi="Calibri"/>
        <w:szCs w:val="16"/>
      </w:rPr>
      <w:t>européenne</w:t>
    </w:r>
    <w:proofErr w:type="spellEnd"/>
    <w:r w:rsidRPr="004A5AC6">
      <w:rPr>
        <w:rFonts w:ascii="Calibri" w:hAnsi="Calibri"/>
        <w:szCs w:val="16"/>
      </w:rPr>
      <w:t>, L-2920 Luxembourg. Telephone: (352) 43 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AD4" w14:textId="5A103F1F" w:rsidR="00AE062E" w:rsidRPr="000F5C71" w:rsidRDefault="00AE062E" w:rsidP="00403AAC">
    <w:pPr>
      <w:pStyle w:val="FooterLine"/>
      <w:tabs>
        <w:tab w:val="left" w:pos="4253"/>
      </w:tabs>
      <w:rPr>
        <w:rStyle w:val="PageNumber"/>
        <w:rFonts w:ascii="Calibri" w:hAnsi="Calibri"/>
        <w:lang w:val="fr-BE"/>
      </w:rPr>
    </w:pPr>
    <w:proofErr w:type="gramStart"/>
    <w:r w:rsidRPr="00237189">
      <w:rPr>
        <w:rFonts w:asciiTheme="minorHAnsi" w:hAnsiTheme="minorHAnsi" w:cstheme="minorHAnsi"/>
        <w:szCs w:val="16"/>
        <w:lang w:val="fr-BE"/>
      </w:rPr>
      <w:t>Date:</w:t>
    </w:r>
    <w:proofErr w:type="gramEnd"/>
    <w:r w:rsidRPr="00237189">
      <w:rPr>
        <w:rFonts w:asciiTheme="minorHAnsi" w:hAnsiTheme="minorHAnsi" w:cstheme="minorHAnsi"/>
        <w:szCs w:val="16"/>
        <w:lang w:val="fr-BE"/>
      </w:rPr>
      <w:t xml:space="preserv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rPr>
          <w:bCs/>
          <w:color w:val="984806"/>
        </w:rPr>
      </w:sdtEndPr>
      <w:sdtContent>
        <w:r w:rsidR="00DC41EE">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FE5A4E">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FE5A4E">
      <w:rPr>
        <w:rStyle w:val="PageNumber"/>
        <w:rFonts w:ascii="Calibri" w:hAnsi="Calibri"/>
        <w:noProof/>
        <w:snapToGrid w:val="0"/>
        <w:lang w:val="fr-BE"/>
      </w:rPr>
      <w:t>17</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proofErr w:type="gramStart"/>
    <w:r w:rsidRPr="00237189">
      <w:rPr>
        <w:rFonts w:asciiTheme="minorHAnsi" w:hAnsiTheme="minorHAnsi" w:cstheme="minorHAnsi"/>
        <w:szCs w:val="16"/>
        <w:lang w:val="fr-BE"/>
      </w:rPr>
      <w:t>Version:</w:t>
    </w:r>
    <w:proofErr w:type="gramEnd"/>
    <w:r w:rsidRPr="00237189">
      <w:rPr>
        <w:rFonts w:asciiTheme="minorHAnsi" w:eastAsia="PMingLiU" w:hAnsiTheme="minorHAnsi" w:cstheme="minorHAnsi"/>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rPr>
          <w:color w:val="984806"/>
        </w:rPr>
      </w:sdtEndPr>
      <w:sdtContent>
        <w:r w:rsidR="00DC41EE">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62E6" w14:textId="77777777" w:rsidR="008539EE" w:rsidRDefault="008539EE">
      <w:r>
        <w:separator/>
      </w:r>
    </w:p>
  </w:footnote>
  <w:footnote w:type="continuationSeparator" w:id="0">
    <w:p w14:paraId="2C55D1C2" w14:textId="77777777" w:rsidR="008539EE" w:rsidRDefault="008539EE">
      <w:r>
        <w:continuationSeparator/>
      </w:r>
    </w:p>
  </w:footnote>
  <w:footnote w:type="continuationNotice" w:id="1">
    <w:p w14:paraId="47A01CEC" w14:textId="77777777" w:rsidR="008539EE" w:rsidRDefault="008539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ACA" w14:textId="398CCAE6" w:rsidR="00AE062E" w:rsidRPr="00B029C7" w:rsidRDefault="00000000"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rPr>
          <w:color w:val="984806" w:themeColor="accent6" w:themeShade="80"/>
        </w:rPr>
      </w:sdtEndPr>
      <w:sdtContent>
        <w:r w:rsidR="00AE062E" w:rsidRPr="0017754E">
          <w:rPr>
            <w:rFonts w:eastAsia="PMingLiU" w:cstheme="minorHAnsi"/>
            <w:sz w:val="18"/>
            <w:szCs w:val="18"/>
          </w:rPr>
          <w:t>Trader Portal</w:t>
        </w:r>
      </w:sdtContent>
    </w:sdt>
    <w:r w:rsidR="00AE062E" w:rsidRPr="00957EB9">
      <w:rPr>
        <w:noProof/>
        <w:sz w:val="18"/>
        <w:szCs w:val="18"/>
        <w:lang w:eastAsia="en-GB"/>
      </w:rPr>
      <w:t xml:space="preserve"> </w:t>
    </w:r>
    <w:r w:rsidR="00AE062E" w:rsidRPr="00FA33C9">
      <w:rPr>
        <w:rFonts w:ascii="Calibri" w:eastAsia="PMingLiU" w:hAnsi="Calibri" w:cs="Calibri"/>
        <w:sz w:val="18"/>
        <w:szCs w:val="18"/>
      </w:rPr>
      <w:fldChar w:fldCharType="begin"/>
    </w:r>
    <w:r w:rsidR="00AE062E" w:rsidRPr="00FA33C9">
      <w:rPr>
        <w:rFonts w:ascii="Calibri" w:eastAsia="PMingLiU" w:hAnsi="Calibri" w:cs="Calibri"/>
        <w:sz w:val="18"/>
        <w:szCs w:val="18"/>
      </w:rPr>
      <w:instrText xml:space="preserve"> DOCPROPERTY DocumentName </w:instrText>
    </w:r>
    <w:r w:rsidR="00AE062E" w:rsidRPr="00FA33C9">
      <w:rPr>
        <w:rFonts w:ascii="Calibri" w:eastAsia="PMingLiU" w:hAnsi="Calibri" w:cs="Calibri"/>
        <w:sz w:val="18"/>
        <w:szCs w:val="18"/>
      </w:rPr>
      <w:fldChar w:fldCharType="separate"/>
    </w:r>
    <w:r w:rsidR="00AE062E">
      <w:rPr>
        <w:rFonts w:ascii="Calibri" w:eastAsia="PMingLiU" w:hAnsi="Calibri" w:cs="Calibri"/>
        <w:sz w:val="18"/>
        <w:szCs w:val="18"/>
      </w:rPr>
      <w:t xml:space="preserve">End Use Application - End Users Documentation </w:t>
    </w:r>
    <w:r w:rsidR="00AE062E" w:rsidRPr="00FA33C9">
      <w:rPr>
        <w:rFonts w:ascii="Calibri" w:eastAsia="PMingLiU" w:hAnsi="Calibri" w:cs="Calibri"/>
        <w:sz w:val="18"/>
        <w:szCs w:val="18"/>
      </w:rPr>
      <w:fldChar w:fldCharType="end"/>
    </w:r>
    <w:r w:rsidR="00AE062E" w:rsidRPr="00957EB9">
      <w:rPr>
        <w:noProof/>
        <w:sz w:val="18"/>
        <w:szCs w:val="1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0ACF" w14:textId="77777777" w:rsidR="00AE062E" w:rsidRDefault="00AE062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B8ADE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CBC3DA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B9CC80D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6760E9A"/>
    <w:multiLevelType w:val="multilevel"/>
    <w:tmpl w:val="54AEF75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5A40AC"/>
    <w:multiLevelType w:val="hybridMultilevel"/>
    <w:tmpl w:val="87BE21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8B53687"/>
    <w:multiLevelType w:val="hybridMultilevel"/>
    <w:tmpl w:val="7F461874"/>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8" w15:restartNumberingAfterBreak="0">
    <w:nsid w:val="0A4F21F6"/>
    <w:multiLevelType w:val="hybridMultilevel"/>
    <w:tmpl w:val="48600AD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0" w15:restartNumberingAfterBreak="0">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27E3290"/>
    <w:multiLevelType w:val="hybridMultilevel"/>
    <w:tmpl w:val="DBBC623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5" w15:restartNumberingAfterBreak="0">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7" w15:restartNumberingAfterBreak="0">
    <w:nsid w:val="148B46BF"/>
    <w:multiLevelType w:val="hybridMultilevel"/>
    <w:tmpl w:val="E13AFD4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1B6222"/>
    <w:multiLevelType w:val="hybridMultilevel"/>
    <w:tmpl w:val="0666F0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98518D1"/>
    <w:multiLevelType w:val="hybridMultilevel"/>
    <w:tmpl w:val="C3564044"/>
    <w:lvl w:ilvl="0" w:tplc="08090005">
      <w:start w:val="1"/>
      <w:numFmt w:val="bullet"/>
      <w:lvlText w:val=""/>
      <w:lvlJc w:val="left"/>
      <w:pPr>
        <w:ind w:left="3164" w:hanging="360"/>
      </w:pPr>
      <w:rPr>
        <w:rFonts w:ascii="Wingdings" w:hAnsi="Wingdings" w:hint="default"/>
        <w:color w:val="auto"/>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24"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5" w15:restartNumberingAfterBreak="0">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15:restartNumberingAfterBreak="0">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2D6658F5"/>
    <w:multiLevelType w:val="hybridMultilevel"/>
    <w:tmpl w:val="25E2A970"/>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15:restartNumberingAfterBreak="0">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15:restartNumberingAfterBreak="0">
    <w:nsid w:val="30CA64D2"/>
    <w:multiLevelType w:val="hybridMultilevel"/>
    <w:tmpl w:val="917261D8"/>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0" w15:restartNumberingAfterBreak="0">
    <w:nsid w:val="30D640CA"/>
    <w:multiLevelType w:val="hybridMultilevel"/>
    <w:tmpl w:val="6A2C7758"/>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1" w15:restartNumberingAfterBreak="0">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15:restartNumberingAfterBreak="0">
    <w:nsid w:val="32077FD2"/>
    <w:multiLevelType w:val="hybridMultilevel"/>
    <w:tmpl w:val="CFB4E5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261B62"/>
    <w:multiLevelType w:val="multilevel"/>
    <w:tmpl w:val="4838FA22"/>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5" w15:restartNumberingAfterBreak="0">
    <w:nsid w:val="386A092F"/>
    <w:multiLevelType w:val="hybridMultilevel"/>
    <w:tmpl w:val="14FA300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7" w15:restartNumberingAfterBreak="0">
    <w:nsid w:val="3D010010"/>
    <w:multiLevelType w:val="multilevel"/>
    <w:tmpl w:val="3B4420CA"/>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15:restartNumberingAfterBreak="0">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9" w15:restartNumberingAfterBreak="0">
    <w:nsid w:val="40FF4519"/>
    <w:multiLevelType w:val="hybridMultilevel"/>
    <w:tmpl w:val="212ABFD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FA0601"/>
    <w:multiLevelType w:val="hybridMultilevel"/>
    <w:tmpl w:val="81400408"/>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3" w15:restartNumberingAfterBreak="0">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4" w15:restartNumberingAfterBreak="0">
    <w:nsid w:val="5AF82876"/>
    <w:multiLevelType w:val="multilevel"/>
    <w:tmpl w:val="4CF26A66"/>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5" w15:restartNumberingAfterBreak="0">
    <w:nsid w:val="5C6E3A40"/>
    <w:multiLevelType w:val="multilevel"/>
    <w:tmpl w:val="B5204510"/>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6" w15:restartNumberingAfterBreak="0">
    <w:nsid w:val="60D221EA"/>
    <w:multiLevelType w:val="multilevel"/>
    <w:tmpl w:val="E8325574"/>
    <w:lvl w:ilvl="0">
      <w:start w:val="5"/>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7" w15:restartNumberingAfterBreak="0">
    <w:nsid w:val="62A76856"/>
    <w:multiLevelType w:val="multilevel"/>
    <w:tmpl w:val="8F1EEF58"/>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b/>
        <w:sz w:val="28"/>
        <w:szCs w:val="28"/>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8" w15:restartNumberingAfterBreak="0">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3AC0D97"/>
    <w:multiLevelType w:val="multilevel"/>
    <w:tmpl w:val="E8325574"/>
    <w:lvl w:ilvl="0">
      <w:start w:val="6"/>
      <w:numFmt w:val="decimal"/>
      <w:lvlText w:val="%1"/>
      <w:lvlJc w:val="left"/>
      <w:pPr>
        <w:ind w:left="600" w:hanging="600"/>
      </w:pPr>
      <w:rPr>
        <w:rFonts w:hint="default"/>
      </w:rPr>
    </w:lvl>
    <w:lvl w:ilvl="1">
      <w:start w:val="2"/>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0"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1"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3"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A0D3303"/>
    <w:multiLevelType w:val="hybridMultilevel"/>
    <w:tmpl w:val="4F0A82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6" w15:restartNumberingAfterBreak="0">
    <w:nsid w:val="6DD71446"/>
    <w:multiLevelType w:val="multilevel"/>
    <w:tmpl w:val="E8325574"/>
    <w:lvl w:ilvl="0">
      <w:start w:val="1"/>
      <w:numFmt w:val="decimal"/>
      <w:lvlText w:val="%1"/>
      <w:lvlJc w:val="left"/>
      <w:pPr>
        <w:ind w:left="600" w:hanging="600"/>
      </w:pPr>
      <w:rPr>
        <w:rFonts w:hint="default"/>
      </w:rPr>
    </w:lvl>
    <w:lvl w:ilvl="1">
      <w:start w:val="5"/>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7" w15:restartNumberingAfterBreak="0">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9" w15:restartNumberingAfterBreak="0">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0" w15:restartNumberingAfterBreak="0">
    <w:nsid w:val="75B611AE"/>
    <w:multiLevelType w:val="multilevel"/>
    <w:tmpl w:val="C40EC5D8"/>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3" w15:restartNumberingAfterBreak="0">
    <w:nsid w:val="7CCC6CB5"/>
    <w:multiLevelType w:val="hybridMultilevel"/>
    <w:tmpl w:val="90D24AF0"/>
    <w:lvl w:ilvl="0" w:tplc="4D401648">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4" w15:restartNumberingAfterBreak="0">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5" w15:restartNumberingAfterBreak="0">
    <w:nsid w:val="7FFB0AB3"/>
    <w:multiLevelType w:val="hybridMultilevel"/>
    <w:tmpl w:val="66E85B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16cid:durableId="1190146851">
    <w:abstractNumId w:val="1"/>
  </w:num>
  <w:num w:numId="2" w16cid:durableId="494954051">
    <w:abstractNumId w:val="42"/>
  </w:num>
  <w:num w:numId="3" w16cid:durableId="1435904678">
    <w:abstractNumId w:val="16"/>
  </w:num>
  <w:num w:numId="4" w16cid:durableId="1351950895">
    <w:abstractNumId w:val="13"/>
  </w:num>
  <w:num w:numId="5" w16cid:durableId="2042394181">
    <w:abstractNumId w:val="58"/>
  </w:num>
  <w:num w:numId="6" w16cid:durableId="2045396419">
    <w:abstractNumId w:val="22"/>
  </w:num>
  <w:num w:numId="7" w16cid:durableId="1879589511">
    <w:abstractNumId w:val="21"/>
  </w:num>
  <w:num w:numId="8" w16cid:durableId="1204096312">
    <w:abstractNumId w:val="36"/>
  </w:num>
  <w:num w:numId="9" w16cid:durableId="2087724103">
    <w:abstractNumId w:val="24"/>
  </w:num>
  <w:num w:numId="10" w16cid:durableId="369107207">
    <w:abstractNumId w:val="50"/>
  </w:num>
  <w:num w:numId="11" w16cid:durableId="507401737">
    <w:abstractNumId w:val="52"/>
  </w:num>
  <w:num w:numId="12" w16cid:durableId="548418879">
    <w:abstractNumId w:val="51"/>
  </w:num>
  <w:num w:numId="13" w16cid:durableId="1810249725">
    <w:abstractNumId w:val="12"/>
  </w:num>
  <w:num w:numId="14" w16cid:durableId="2140292954">
    <w:abstractNumId w:val="40"/>
  </w:num>
  <w:num w:numId="15" w16cid:durableId="1624144040">
    <w:abstractNumId w:val="18"/>
  </w:num>
  <w:num w:numId="16" w16cid:durableId="1612778417">
    <w:abstractNumId w:val="11"/>
  </w:num>
  <w:num w:numId="17" w16cid:durableId="1109273418">
    <w:abstractNumId w:val="54"/>
  </w:num>
  <w:num w:numId="18" w16cid:durableId="1600022241">
    <w:abstractNumId w:val="53"/>
  </w:num>
  <w:num w:numId="19" w16cid:durableId="1289628451">
    <w:abstractNumId w:val="61"/>
  </w:num>
  <w:num w:numId="20" w16cid:durableId="693118567">
    <w:abstractNumId w:val="60"/>
  </w:num>
  <w:num w:numId="21" w16cid:durableId="646782564">
    <w:abstractNumId w:val="61"/>
  </w:num>
  <w:num w:numId="22" w16cid:durableId="2120372699">
    <w:abstractNumId w:val="32"/>
  </w:num>
  <w:num w:numId="23" w16cid:durableId="1579632061">
    <w:abstractNumId w:val="19"/>
  </w:num>
  <w:num w:numId="24" w16cid:durableId="65688186">
    <w:abstractNumId w:val="4"/>
  </w:num>
  <w:num w:numId="25" w16cid:durableId="827787079">
    <w:abstractNumId w:val="7"/>
  </w:num>
  <w:num w:numId="26" w16cid:durableId="1355644295">
    <w:abstractNumId w:val="25"/>
  </w:num>
  <w:num w:numId="27" w16cid:durableId="804785115">
    <w:abstractNumId w:val="57"/>
  </w:num>
  <w:num w:numId="28" w16cid:durableId="689986467">
    <w:abstractNumId w:val="10"/>
  </w:num>
  <w:num w:numId="29" w16cid:durableId="492448547">
    <w:abstractNumId w:val="43"/>
  </w:num>
  <w:num w:numId="30" w16cid:durableId="1667517471">
    <w:abstractNumId w:val="38"/>
  </w:num>
  <w:num w:numId="31" w16cid:durableId="2062705070">
    <w:abstractNumId w:val="63"/>
  </w:num>
  <w:num w:numId="32" w16cid:durableId="2033602999">
    <w:abstractNumId w:val="27"/>
  </w:num>
  <w:num w:numId="33" w16cid:durableId="1063602120">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0954293">
    <w:abstractNumId w:val="29"/>
  </w:num>
  <w:num w:numId="35" w16cid:durableId="1464692252">
    <w:abstractNumId w:val="15"/>
  </w:num>
  <w:num w:numId="36" w16cid:durableId="2008708307">
    <w:abstractNumId w:val="41"/>
  </w:num>
  <w:num w:numId="37" w16cid:durableId="1006202572">
    <w:abstractNumId w:val="8"/>
  </w:num>
  <w:num w:numId="38" w16cid:durableId="503476702">
    <w:abstractNumId w:val="59"/>
  </w:num>
  <w:num w:numId="39" w16cid:durableId="1025861293">
    <w:abstractNumId w:val="55"/>
  </w:num>
  <w:num w:numId="40" w16cid:durableId="1495956117">
    <w:abstractNumId w:val="35"/>
  </w:num>
  <w:num w:numId="41" w16cid:durableId="1181361387">
    <w:abstractNumId w:val="62"/>
  </w:num>
  <w:num w:numId="42" w16cid:durableId="1278678087">
    <w:abstractNumId w:val="39"/>
  </w:num>
  <w:num w:numId="43" w16cid:durableId="1555116803">
    <w:abstractNumId w:val="30"/>
  </w:num>
  <w:num w:numId="44" w16cid:durableId="2078433151">
    <w:abstractNumId w:val="14"/>
  </w:num>
  <w:num w:numId="45" w16cid:durableId="1765609336">
    <w:abstractNumId w:val="17"/>
  </w:num>
  <w:num w:numId="46" w16cid:durableId="1310866163">
    <w:abstractNumId w:val="6"/>
  </w:num>
  <w:num w:numId="47" w16cid:durableId="1231886307">
    <w:abstractNumId w:val="5"/>
  </w:num>
  <w:num w:numId="48" w16cid:durableId="905998105">
    <w:abstractNumId w:val="34"/>
  </w:num>
  <w:num w:numId="49" w16cid:durableId="1108159646">
    <w:abstractNumId w:val="65"/>
  </w:num>
  <w:num w:numId="50" w16cid:durableId="1246721728">
    <w:abstractNumId w:val="28"/>
  </w:num>
  <w:num w:numId="51" w16cid:durableId="440538630">
    <w:abstractNumId w:val="9"/>
  </w:num>
  <w:num w:numId="52" w16cid:durableId="1759212764">
    <w:abstractNumId w:val="64"/>
  </w:num>
  <w:num w:numId="53" w16cid:durableId="1027366500">
    <w:abstractNumId w:val="48"/>
  </w:num>
  <w:num w:numId="54" w16cid:durableId="627277415">
    <w:abstractNumId w:val="20"/>
  </w:num>
  <w:num w:numId="55" w16cid:durableId="2012171645">
    <w:abstractNumId w:val="23"/>
  </w:num>
  <w:num w:numId="56" w16cid:durableId="1049455128">
    <w:abstractNumId w:val="3"/>
  </w:num>
  <w:num w:numId="57" w16cid:durableId="596599154">
    <w:abstractNumId w:val="2"/>
  </w:num>
  <w:num w:numId="58" w16cid:durableId="2025398538">
    <w:abstractNumId w:val="0"/>
  </w:num>
  <w:num w:numId="59" w16cid:durableId="1274896850">
    <w:abstractNumId w:val="26"/>
  </w:num>
  <w:num w:numId="60" w16cid:durableId="945238704">
    <w:abstractNumId w:val="47"/>
  </w:num>
  <w:num w:numId="61" w16cid:durableId="327952356">
    <w:abstractNumId w:val="45"/>
  </w:num>
  <w:num w:numId="62" w16cid:durableId="457336269">
    <w:abstractNumId w:val="33"/>
  </w:num>
  <w:num w:numId="63" w16cid:durableId="1875846830">
    <w:abstractNumId w:val="44"/>
  </w:num>
  <w:num w:numId="64" w16cid:durableId="854001886">
    <w:abstractNumId w:val="4"/>
  </w:num>
  <w:num w:numId="65" w16cid:durableId="272517874">
    <w:abstractNumId w:val="4"/>
  </w:num>
  <w:num w:numId="66" w16cid:durableId="727218416">
    <w:abstractNumId w:val="60"/>
  </w:num>
  <w:num w:numId="67" w16cid:durableId="916522951">
    <w:abstractNumId w:val="60"/>
  </w:num>
  <w:num w:numId="68" w16cid:durableId="771586708">
    <w:abstractNumId w:val="4"/>
  </w:num>
  <w:num w:numId="69" w16cid:durableId="1167094892">
    <w:abstractNumId w:val="60"/>
  </w:num>
  <w:num w:numId="70" w16cid:durableId="1004355425">
    <w:abstractNumId w:val="60"/>
  </w:num>
  <w:num w:numId="71" w16cid:durableId="1143740438">
    <w:abstractNumId w:val="4"/>
  </w:num>
  <w:num w:numId="72" w16cid:durableId="1649166287">
    <w:abstractNumId w:val="45"/>
    <w:lvlOverride w:ilvl="0">
      <w:startOverride w:val="4"/>
    </w:lvlOverride>
    <w:lvlOverride w:ilvl="1">
      <w:startOverride w:val="1"/>
    </w:lvlOverride>
    <w:lvlOverride w:ilvl="2">
      <w:startOverride w:val="1"/>
    </w:lvlOverride>
  </w:num>
  <w:num w:numId="73" w16cid:durableId="564726465">
    <w:abstractNumId w:val="45"/>
    <w:lvlOverride w:ilvl="0">
      <w:startOverride w:val="6"/>
    </w:lvlOverride>
    <w:lvlOverride w:ilvl="1">
      <w:startOverride w:val="3"/>
    </w:lvlOverride>
  </w:num>
  <w:num w:numId="74" w16cid:durableId="1863858905">
    <w:abstractNumId w:val="46"/>
  </w:num>
  <w:num w:numId="75" w16cid:durableId="1124037878">
    <w:abstractNumId w:val="45"/>
    <w:lvlOverride w:ilvl="0">
      <w:startOverride w:val="4"/>
    </w:lvlOverride>
    <w:lvlOverride w:ilvl="1">
      <w:startOverride w:val="1"/>
    </w:lvlOverride>
    <w:lvlOverride w:ilvl="2">
      <w:startOverride w:val="1"/>
    </w:lvlOverride>
  </w:num>
  <w:num w:numId="76" w16cid:durableId="258367645">
    <w:abstractNumId w:val="45"/>
    <w:lvlOverride w:ilvl="0">
      <w:startOverride w:val="4"/>
    </w:lvlOverride>
    <w:lvlOverride w:ilvl="1">
      <w:startOverride w:val="1"/>
    </w:lvlOverride>
    <w:lvlOverride w:ilvl="2">
      <w:startOverride w:val="1"/>
    </w:lvlOverride>
  </w:num>
  <w:num w:numId="77" w16cid:durableId="1425612225">
    <w:abstractNumId w:val="45"/>
    <w:lvlOverride w:ilvl="0">
      <w:startOverride w:val="4"/>
    </w:lvlOverride>
    <w:lvlOverride w:ilvl="1">
      <w:startOverride w:val="1"/>
    </w:lvlOverride>
    <w:lvlOverride w:ilvl="2">
      <w:startOverride w:val="1"/>
    </w:lvlOverride>
  </w:num>
  <w:num w:numId="78" w16cid:durableId="1424911280">
    <w:abstractNumId w:val="45"/>
    <w:lvlOverride w:ilvl="0">
      <w:startOverride w:val="4"/>
    </w:lvlOverride>
    <w:lvlOverride w:ilvl="1">
      <w:startOverride w:val="1"/>
    </w:lvlOverride>
  </w:num>
  <w:num w:numId="79" w16cid:durableId="1032074630">
    <w:abstractNumId w:val="56"/>
  </w:num>
  <w:num w:numId="80" w16cid:durableId="1140415033">
    <w:abstractNumId w:val="45"/>
    <w:lvlOverride w:ilvl="0">
      <w:startOverride w:val="4"/>
    </w:lvlOverride>
    <w:lvlOverride w:ilvl="1">
      <w:startOverride w:val="1"/>
    </w:lvlOverride>
    <w:lvlOverride w:ilvl="2">
      <w:startOverride w:val="2"/>
    </w:lvlOverride>
  </w:num>
  <w:num w:numId="81" w16cid:durableId="781341913">
    <w:abstractNumId w:val="37"/>
  </w:num>
  <w:num w:numId="82" w16cid:durableId="334190336">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85"/>
    <w:rsid w:val="00006B6A"/>
    <w:rsid w:val="000074CF"/>
    <w:rsid w:val="00016862"/>
    <w:rsid w:val="00024E5D"/>
    <w:rsid w:val="00025090"/>
    <w:rsid w:val="00025D6F"/>
    <w:rsid w:val="00030A62"/>
    <w:rsid w:val="00031B9D"/>
    <w:rsid w:val="00032D9A"/>
    <w:rsid w:val="0003552F"/>
    <w:rsid w:val="000438AE"/>
    <w:rsid w:val="00044BEE"/>
    <w:rsid w:val="00051755"/>
    <w:rsid w:val="00060848"/>
    <w:rsid w:val="00070E01"/>
    <w:rsid w:val="0007285B"/>
    <w:rsid w:val="000732F8"/>
    <w:rsid w:val="000736F3"/>
    <w:rsid w:val="00080E9B"/>
    <w:rsid w:val="00083E48"/>
    <w:rsid w:val="00084047"/>
    <w:rsid w:val="000841D2"/>
    <w:rsid w:val="00084F09"/>
    <w:rsid w:val="000858BE"/>
    <w:rsid w:val="00085EDE"/>
    <w:rsid w:val="000928E1"/>
    <w:rsid w:val="000951A4"/>
    <w:rsid w:val="000A1928"/>
    <w:rsid w:val="000A60B4"/>
    <w:rsid w:val="000B004A"/>
    <w:rsid w:val="000B3283"/>
    <w:rsid w:val="000B42F9"/>
    <w:rsid w:val="000B54F1"/>
    <w:rsid w:val="000C0EA8"/>
    <w:rsid w:val="000C4137"/>
    <w:rsid w:val="000C5F8C"/>
    <w:rsid w:val="000D0639"/>
    <w:rsid w:val="000E46E2"/>
    <w:rsid w:val="000E550C"/>
    <w:rsid w:val="000E56FC"/>
    <w:rsid w:val="000F047D"/>
    <w:rsid w:val="000F18C9"/>
    <w:rsid w:val="000F1E53"/>
    <w:rsid w:val="000F5C71"/>
    <w:rsid w:val="000F6024"/>
    <w:rsid w:val="00101D69"/>
    <w:rsid w:val="00103247"/>
    <w:rsid w:val="001100C1"/>
    <w:rsid w:val="00110E9D"/>
    <w:rsid w:val="00112982"/>
    <w:rsid w:val="00115439"/>
    <w:rsid w:val="00124117"/>
    <w:rsid w:val="00125283"/>
    <w:rsid w:val="00125429"/>
    <w:rsid w:val="00125949"/>
    <w:rsid w:val="00134C02"/>
    <w:rsid w:val="00137B72"/>
    <w:rsid w:val="001400E6"/>
    <w:rsid w:val="00141410"/>
    <w:rsid w:val="0014312B"/>
    <w:rsid w:val="00157447"/>
    <w:rsid w:val="0016203D"/>
    <w:rsid w:val="001675C7"/>
    <w:rsid w:val="001701F9"/>
    <w:rsid w:val="00171648"/>
    <w:rsid w:val="00173C91"/>
    <w:rsid w:val="00173D86"/>
    <w:rsid w:val="0017754E"/>
    <w:rsid w:val="00183A74"/>
    <w:rsid w:val="00192DFF"/>
    <w:rsid w:val="00193744"/>
    <w:rsid w:val="00197D0D"/>
    <w:rsid w:val="001A620F"/>
    <w:rsid w:val="001B5817"/>
    <w:rsid w:val="001C0BE1"/>
    <w:rsid w:val="001C67A5"/>
    <w:rsid w:val="001D02E0"/>
    <w:rsid w:val="001D2069"/>
    <w:rsid w:val="001D2D01"/>
    <w:rsid w:val="001E3478"/>
    <w:rsid w:val="001F5E85"/>
    <w:rsid w:val="001F659A"/>
    <w:rsid w:val="00200F2E"/>
    <w:rsid w:val="0020142C"/>
    <w:rsid w:val="00202206"/>
    <w:rsid w:val="00203536"/>
    <w:rsid w:val="00203A10"/>
    <w:rsid w:val="00207272"/>
    <w:rsid w:val="00207822"/>
    <w:rsid w:val="00212B2D"/>
    <w:rsid w:val="002130CA"/>
    <w:rsid w:val="0022237D"/>
    <w:rsid w:val="002224C9"/>
    <w:rsid w:val="00223E6C"/>
    <w:rsid w:val="00224B83"/>
    <w:rsid w:val="00227A34"/>
    <w:rsid w:val="00236D6C"/>
    <w:rsid w:val="00237189"/>
    <w:rsid w:val="00241921"/>
    <w:rsid w:val="0024313B"/>
    <w:rsid w:val="0025221F"/>
    <w:rsid w:val="00256A75"/>
    <w:rsid w:val="00260F9E"/>
    <w:rsid w:val="00263EC5"/>
    <w:rsid w:val="00267FFD"/>
    <w:rsid w:val="002739FE"/>
    <w:rsid w:val="00275619"/>
    <w:rsid w:val="00275972"/>
    <w:rsid w:val="00281CFE"/>
    <w:rsid w:val="002917E9"/>
    <w:rsid w:val="00293173"/>
    <w:rsid w:val="002932B8"/>
    <w:rsid w:val="0029349B"/>
    <w:rsid w:val="00297CDD"/>
    <w:rsid w:val="00297EAE"/>
    <w:rsid w:val="002A6F1A"/>
    <w:rsid w:val="002B1D16"/>
    <w:rsid w:val="002B697A"/>
    <w:rsid w:val="002B787F"/>
    <w:rsid w:val="002B7D1C"/>
    <w:rsid w:val="002D3403"/>
    <w:rsid w:val="002D54A3"/>
    <w:rsid w:val="002D74D6"/>
    <w:rsid w:val="002E0DF4"/>
    <w:rsid w:val="002E490F"/>
    <w:rsid w:val="002E64BF"/>
    <w:rsid w:val="002F296F"/>
    <w:rsid w:val="00303401"/>
    <w:rsid w:val="0030737D"/>
    <w:rsid w:val="00312126"/>
    <w:rsid w:val="0031630B"/>
    <w:rsid w:val="00325B58"/>
    <w:rsid w:val="0032753A"/>
    <w:rsid w:val="003302F3"/>
    <w:rsid w:val="00332C17"/>
    <w:rsid w:val="003443D0"/>
    <w:rsid w:val="0034692A"/>
    <w:rsid w:val="00347BC9"/>
    <w:rsid w:val="00354A9B"/>
    <w:rsid w:val="003624DC"/>
    <w:rsid w:val="00364712"/>
    <w:rsid w:val="00365358"/>
    <w:rsid w:val="003663B8"/>
    <w:rsid w:val="00367702"/>
    <w:rsid w:val="00371BA4"/>
    <w:rsid w:val="00374958"/>
    <w:rsid w:val="00374A40"/>
    <w:rsid w:val="003812A5"/>
    <w:rsid w:val="00382464"/>
    <w:rsid w:val="00382C1C"/>
    <w:rsid w:val="0038506F"/>
    <w:rsid w:val="003851C6"/>
    <w:rsid w:val="00390E48"/>
    <w:rsid w:val="00394ED8"/>
    <w:rsid w:val="00397102"/>
    <w:rsid w:val="003A0A7E"/>
    <w:rsid w:val="003A4FF9"/>
    <w:rsid w:val="003A7EF3"/>
    <w:rsid w:val="003B0EAF"/>
    <w:rsid w:val="003B58F3"/>
    <w:rsid w:val="003B6846"/>
    <w:rsid w:val="003B748B"/>
    <w:rsid w:val="003D057A"/>
    <w:rsid w:val="003D1263"/>
    <w:rsid w:val="003D12BE"/>
    <w:rsid w:val="003D1F11"/>
    <w:rsid w:val="003D2065"/>
    <w:rsid w:val="003D74D0"/>
    <w:rsid w:val="003E13F7"/>
    <w:rsid w:val="003E3CFD"/>
    <w:rsid w:val="003E43F4"/>
    <w:rsid w:val="003F05F0"/>
    <w:rsid w:val="003F1479"/>
    <w:rsid w:val="003F2BAF"/>
    <w:rsid w:val="003F3083"/>
    <w:rsid w:val="003F382D"/>
    <w:rsid w:val="003F3E5B"/>
    <w:rsid w:val="00400A36"/>
    <w:rsid w:val="00403AAC"/>
    <w:rsid w:val="004052BA"/>
    <w:rsid w:val="0040570F"/>
    <w:rsid w:val="0040751E"/>
    <w:rsid w:val="00407F9C"/>
    <w:rsid w:val="004100E3"/>
    <w:rsid w:val="00410BE1"/>
    <w:rsid w:val="0041361D"/>
    <w:rsid w:val="00415ABE"/>
    <w:rsid w:val="0042048C"/>
    <w:rsid w:val="0042740D"/>
    <w:rsid w:val="004407EB"/>
    <w:rsid w:val="0044326A"/>
    <w:rsid w:val="00444410"/>
    <w:rsid w:val="004465B0"/>
    <w:rsid w:val="00447F79"/>
    <w:rsid w:val="00460DA5"/>
    <w:rsid w:val="00466719"/>
    <w:rsid w:val="004677E1"/>
    <w:rsid w:val="00473136"/>
    <w:rsid w:val="00483492"/>
    <w:rsid w:val="00485ACF"/>
    <w:rsid w:val="00495CF6"/>
    <w:rsid w:val="004967F1"/>
    <w:rsid w:val="00497381"/>
    <w:rsid w:val="004A00CA"/>
    <w:rsid w:val="004A312F"/>
    <w:rsid w:val="004A5AC6"/>
    <w:rsid w:val="004A5C8C"/>
    <w:rsid w:val="004B4934"/>
    <w:rsid w:val="004B710B"/>
    <w:rsid w:val="004C0C9D"/>
    <w:rsid w:val="004C2A71"/>
    <w:rsid w:val="004C67D6"/>
    <w:rsid w:val="004C7A05"/>
    <w:rsid w:val="004D1D6C"/>
    <w:rsid w:val="004D3FA1"/>
    <w:rsid w:val="004D7B1B"/>
    <w:rsid w:val="004F04C8"/>
    <w:rsid w:val="004F1A09"/>
    <w:rsid w:val="004F54EE"/>
    <w:rsid w:val="004F71E9"/>
    <w:rsid w:val="00500800"/>
    <w:rsid w:val="00504625"/>
    <w:rsid w:val="0050647B"/>
    <w:rsid w:val="0050697E"/>
    <w:rsid w:val="00511D21"/>
    <w:rsid w:val="0051272D"/>
    <w:rsid w:val="005130A2"/>
    <w:rsid w:val="00513C57"/>
    <w:rsid w:val="00522CD7"/>
    <w:rsid w:val="00530540"/>
    <w:rsid w:val="00531950"/>
    <w:rsid w:val="00532ABC"/>
    <w:rsid w:val="0053490F"/>
    <w:rsid w:val="00535A67"/>
    <w:rsid w:val="0053618E"/>
    <w:rsid w:val="00536C89"/>
    <w:rsid w:val="00543027"/>
    <w:rsid w:val="00550B1C"/>
    <w:rsid w:val="00551F32"/>
    <w:rsid w:val="00554412"/>
    <w:rsid w:val="00555765"/>
    <w:rsid w:val="00562A34"/>
    <w:rsid w:val="00563AB2"/>
    <w:rsid w:val="0056476B"/>
    <w:rsid w:val="005720F9"/>
    <w:rsid w:val="00572594"/>
    <w:rsid w:val="0057545C"/>
    <w:rsid w:val="0058261B"/>
    <w:rsid w:val="005A0BEA"/>
    <w:rsid w:val="005A724D"/>
    <w:rsid w:val="005A74A0"/>
    <w:rsid w:val="005B53B8"/>
    <w:rsid w:val="005B6D5F"/>
    <w:rsid w:val="005C0896"/>
    <w:rsid w:val="005C0986"/>
    <w:rsid w:val="005C1C7C"/>
    <w:rsid w:val="005C60FA"/>
    <w:rsid w:val="005D1A26"/>
    <w:rsid w:val="005D4AEC"/>
    <w:rsid w:val="005D4F5E"/>
    <w:rsid w:val="005E3910"/>
    <w:rsid w:val="005E4638"/>
    <w:rsid w:val="005F5E13"/>
    <w:rsid w:val="006020D5"/>
    <w:rsid w:val="0061727E"/>
    <w:rsid w:val="00620897"/>
    <w:rsid w:val="00622B44"/>
    <w:rsid w:val="00624068"/>
    <w:rsid w:val="00625794"/>
    <w:rsid w:val="006267BF"/>
    <w:rsid w:val="00630006"/>
    <w:rsid w:val="00631916"/>
    <w:rsid w:val="00633139"/>
    <w:rsid w:val="00634DF8"/>
    <w:rsid w:val="00640DEB"/>
    <w:rsid w:val="006423E8"/>
    <w:rsid w:val="00654BAF"/>
    <w:rsid w:val="00657D82"/>
    <w:rsid w:val="0066085F"/>
    <w:rsid w:val="00660CFF"/>
    <w:rsid w:val="0066107A"/>
    <w:rsid w:val="00662414"/>
    <w:rsid w:val="00664DC7"/>
    <w:rsid w:val="00666C22"/>
    <w:rsid w:val="0067763C"/>
    <w:rsid w:val="0068346F"/>
    <w:rsid w:val="00684002"/>
    <w:rsid w:val="00696337"/>
    <w:rsid w:val="006A0F04"/>
    <w:rsid w:val="006A36C9"/>
    <w:rsid w:val="006A5AD4"/>
    <w:rsid w:val="006A793E"/>
    <w:rsid w:val="006B03FA"/>
    <w:rsid w:val="006B0B80"/>
    <w:rsid w:val="006B4209"/>
    <w:rsid w:val="006B6479"/>
    <w:rsid w:val="006C27B9"/>
    <w:rsid w:val="006C43DA"/>
    <w:rsid w:val="006C767D"/>
    <w:rsid w:val="006D07B2"/>
    <w:rsid w:val="006E1A93"/>
    <w:rsid w:val="006E3191"/>
    <w:rsid w:val="006E795C"/>
    <w:rsid w:val="006F0B2C"/>
    <w:rsid w:val="006F2A68"/>
    <w:rsid w:val="007003AE"/>
    <w:rsid w:val="00701F14"/>
    <w:rsid w:val="00702CA2"/>
    <w:rsid w:val="00703779"/>
    <w:rsid w:val="00705C1A"/>
    <w:rsid w:val="0071260F"/>
    <w:rsid w:val="00713778"/>
    <w:rsid w:val="0071392E"/>
    <w:rsid w:val="00716F5E"/>
    <w:rsid w:val="0072123A"/>
    <w:rsid w:val="007216C7"/>
    <w:rsid w:val="00724C20"/>
    <w:rsid w:val="007273D3"/>
    <w:rsid w:val="0073309B"/>
    <w:rsid w:val="0073408A"/>
    <w:rsid w:val="007349D2"/>
    <w:rsid w:val="00765707"/>
    <w:rsid w:val="007677F2"/>
    <w:rsid w:val="007719F6"/>
    <w:rsid w:val="0077489F"/>
    <w:rsid w:val="00774DC3"/>
    <w:rsid w:val="007758C0"/>
    <w:rsid w:val="007803AC"/>
    <w:rsid w:val="00790721"/>
    <w:rsid w:val="00791161"/>
    <w:rsid w:val="007A44FA"/>
    <w:rsid w:val="007A6BF5"/>
    <w:rsid w:val="007B1AE4"/>
    <w:rsid w:val="007B2A3E"/>
    <w:rsid w:val="007B4528"/>
    <w:rsid w:val="007B4557"/>
    <w:rsid w:val="007D34FA"/>
    <w:rsid w:val="007D5615"/>
    <w:rsid w:val="007E1ADE"/>
    <w:rsid w:val="007E5EE6"/>
    <w:rsid w:val="007E7722"/>
    <w:rsid w:val="007E7E52"/>
    <w:rsid w:val="007F2EC2"/>
    <w:rsid w:val="00800F20"/>
    <w:rsid w:val="008118CD"/>
    <w:rsid w:val="00815268"/>
    <w:rsid w:val="0081666D"/>
    <w:rsid w:val="00825145"/>
    <w:rsid w:val="00825F59"/>
    <w:rsid w:val="00833F0E"/>
    <w:rsid w:val="00844E3F"/>
    <w:rsid w:val="00846A07"/>
    <w:rsid w:val="00852FC1"/>
    <w:rsid w:val="008539EE"/>
    <w:rsid w:val="0085415C"/>
    <w:rsid w:val="008625A1"/>
    <w:rsid w:val="0087155B"/>
    <w:rsid w:val="008761F6"/>
    <w:rsid w:val="008829CF"/>
    <w:rsid w:val="00882E4F"/>
    <w:rsid w:val="008942B1"/>
    <w:rsid w:val="008A13AA"/>
    <w:rsid w:val="008A2D0D"/>
    <w:rsid w:val="008A7963"/>
    <w:rsid w:val="008B08C9"/>
    <w:rsid w:val="008C0CFD"/>
    <w:rsid w:val="008C100E"/>
    <w:rsid w:val="008C2D1A"/>
    <w:rsid w:val="008C3FF3"/>
    <w:rsid w:val="008C53EF"/>
    <w:rsid w:val="008D0D71"/>
    <w:rsid w:val="008D12F5"/>
    <w:rsid w:val="008D71AE"/>
    <w:rsid w:val="008E0537"/>
    <w:rsid w:val="008E2192"/>
    <w:rsid w:val="008E3492"/>
    <w:rsid w:val="008F2628"/>
    <w:rsid w:val="008F5A51"/>
    <w:rsid w:val="008F5B90"/>
    <w:rsid w:val="008F72DC"/>
    <w:rsid w:val="0090025E"/>
    <w:rsid w:val="0090173B"/>
    <w:rsid w:val="00902365"/>
    <w:rsid w:val="009206B7"/>
    <w:rsid w:val="009327A7"/>
    <w:rsid w:val="00940E21"/>
    <w:rsid w:val="00942948"/>
    <w:rsid w:val="00946ED7"/>
    <w:rsid w:val="00947EB9"/>
    <w:rsid w:val="009534FE"/>
    <w:rsid w:val="009568BD"/>
    <w:rsid w:val="00957EB9"/>
    <w:rsid w:val="0096008A"/>
    <w:rsid w:val="009635DD"/>
    <w:rsid w:val="00965492"/>
    <w:rsid w:val="00967BBB"/>
    <w:rsid w:val="00973C46"/>
    <w:rsid w:val="00974F46"/>
    <w:rsid w:val="00975484"/>
    <w:rsid w:val="00977B88"/>
    <w:rsid w:val="00991058"/>
    <w:rsid w:val="0099214A"/>
    <w:rsid w:val="00993572"/>
    <w:rsid w:val="0099601E"/>
    <w:rsid w:val="009970E3"/>
    <w:rsid w:val="009A0DB8"/>
    <w:rsid w:val="009A586D"/>
    <w:rsid w:val="009B084A"/>
    <w:rsid w:val="009B38E8"/>
    <w:rsid w:val="009B7E93"/>
    <w:rsid w:val="009C07B1"/>
    <w:rsid w:val="009C27FA"/>
    <w:rsid w:val="009C32EE"/>
    <w:rsid w:val="009D1AFC"/>
    <w:rsid w:val="009D7BBC"/>
    <w:rsid w:val="009E0B5C"/>
    <w:rsid w:val="009E5306"/>
    <w:rsid w:val="009E7AD3"/>
    <w:rsid w:val="009F0E60"/>
    <w:rsid w:val="00A02145"/>
    <w:rsid w:val="00A03C4C"/>
    <w:rsid w:val="00A14041"/>
    <w:rsid w:val="00A16820"/>
    <w:rsid w:val="00A24F9B"/>
    <w:rsid w:val="00A31D61"/>
    <w:rsid w:val="00A33589"/>
    <w:rsid w:val="00A43DCA"/>
    <w:rsid w:val="00A50EC0"/>
    <w:rsid w:val="00A5341D"/>
    <w:rsid w:val="00A657B7"/>
    <w:rsid w:val="00A717F0"/>
    <w:rsid w:val="00A7451D"/>
    <w:rsid w:val="00A827D3"/>
    <w:rsid w:val="00A90D1C"/>
    <w:rsid w:val="00A94709"/>
    <w:rsid w:val="00A966EB"/>
    <w:rsid w:val="00AA14FA"/>
    <w:rsid w:val="00AA2326"/>
    <w:rsid w:val="00AA3FB7"/>
    <w:rsid w:val="00AA49EC"/>
    <w:rsid w:val="00AA62EE"/>
    <w:rsid w:val="00AB2D1F"/>
    <w:rsid w:val="00AB324C"/>
    <w:rsid w:val="00AB7AE3"/>
    <w:rsid w:val="00AC0DD8"/>
    <w:rsid w:val="00AD1FD0"/>
    <w:rsid w:val="00AD668D"/>
    <w:rsid w:val="00AD7952"/>
    <w:rsid w:val="00AE0286"/>
    <w:rsid w:val="00AE051F"/>
    <w:rsid w:val="00AE062E"/>
    <w:rsid w:val="00AE24EE"/>
    <w:rsid w:val="00AE63C2"/>
    <w:rsid w:val="00AF16EA"/>
    <w:rsid w:val="00B004ED"/>
    <w:rsid w:val="00B029C7"/>
    <w:rsid w:val="00B040D9"/>
    <w:rsid w:val="00B06E85"/>
    <w:rsid w:val="00B10601"/>
    <w:rsid w:val="00B236C2"/>
    <w:rsid w:val="00B32204"/>
    <w:rsid w:val="00B327A3"/>
    <w:rsid w:val="00B33300"/>
    <w:rsid w:val="00B33D00"/>
    <w:rsid w:val="00B33F86"/>
    <w:rsid w:val="00B3661E"/>
    <w:rsid w:val="00B372BC"/>
    <w:rsid w:val="00B40260"/>
    <w:rsid w:val="00B42D59"/>
    <w:rsid w:val="00B46B38"/>
    <w:rsid w:val="00B47BC1"/>
    <w:rsid w:val="00B52C6F"/>
    <w:rsid w:val="00B53BC7"/>
    <w:rsid w:val="00B55279"/>
    <w:rsid w:val="00B61B8E"/>
    <w:rsid w:val="00B67091"/>
    <w:rsid w:val="00B83C78"/>
    <w:rsid w:val="00B858C9"/>
    <w:rsid w:val="00B870F7"/>
    <w:rsid w:val="00B87930"/>
    <w:rsid w:val="00B91C98"/>
    <w:rsid w:val="00B95F6C"/>
    <w:rsid w:val="00BB01E9"/>
    <w:rsid w:val="00BB2D91"/>
    <w:rsid w:val="00BB62F2"/>
    <w:rsid w:val="00BC21D1"/>
    <w:rsid w:val="00BC2DD8"/>
    <w:rsid w:val="00BC4036"/>
    <w:rsid w:val="00BC561F"/>
    <w:rsid w:val="00BC74AD"/>
    <w:rsid w:val="00BD24DC"/>
    <w:rsid w:val="00BD4014"/>
    <w:rsid w:val="00BD6918"/>
    <w:rsid w:val="00BE3B3D"/>
    <w:rsid w:val="00BE4B1C"/>
    <w:rsid w:val="00BE7A17"/>
    <w:rsid w:val="00BF09D9"/>
    <w:rsid w:val="00C07DAB"/>
    <w:rsid w:val="00C1051A"/>
    <w:rsid w:val="00C12BE3"/>
    <w:rsid w:val="00C13C43"/>
    <w:rsid w:val="00C14E4C"/>
    <w:rsid w:val="00C23B43"/>
    <w:rsid w:val="00C34AEB"/>
    <w:rsid w:val="00C42AB5"/>
    <w:rsid w:val="00C45C96"/>
    <w:rsid w:val="00C50619"/>
    <w:rsid w:val="00C54E0E"/>
    <w:rsid w:val="00C55DAD"/>
    <w:rsid w:val="00C72806"/>
    <w:rsid w:val="00C72FAD"/>
    <w:rsid w:val="00C747D7"/>
    <w:rsid w:val="00C75387"/>
    <w:rsid w:val="00C75B72"/>
    <w:rsid w:val="00C84ACC"/>
    <w:rsid w:val="00C86725"/>
    <w:rsid w:val="00C91EE5"/>
    <w:rsid w:val="00C9797C"/>
    <w:rsid w:val="00CA2EA7"/>
    <w:rsid w:val="00CA3835"/>
    <w:rsid w:val="00CA4F76"/>
    <w:rsid w:val="00CA6F0F"/>
    <w:rsid w:val="00CB72AF"/>
    <w:rsid w:val="00CC468C"/>
    <w:rsid w:val="00CC606C"/>
    <w:rsid w:val="00CC660A"/>
    <w:rsid w:val="00CD47DC"/>
    <w:rsid w:val="00CD62BF"/>
    <w:rsid w:val="00CD71DF"/>
    <w:rsid w:val="00CE63E3"/>
    <w:rsid w:val="00CE728C"/>
    <w:rsid w:val="00D00BC2"/>
    <w:rsid w:val="00D034DB"/>
    <w:rsid w:val="00D047A3"/>
    <w:rsid w:val="00D04C51"/>
    <w:rsid w:val="00D04D11"/>
    <w:rsid w:val="00D056E5"/>
    <w:rsid w:val="00D056ED"/>
    <w:rsid w:val="00D10A61"/>
    <w:rsid w:val="00D15679"/>
    <w:rsid w:val="00D2240C"/>
    <w:rsid w:val="00D22591"/>
    <w:rsid w:val="00D23DC0"/>
    <w:rsid w:val="00D25D8F"/>
    <w:rsid w:val="00D26A09"/>
    <w:rsid w:val="00D26F60"/>
    <w:rsid w:val="00D32B7E"/>
    <w:rsid w:val="00D40275"/>
    <w:rsid w:val="00D40C13"/>
    <w:rsid w:val="00D41DE1"/>
    <w:rsid w:val="00D523DE"/>
    <w:rsid w:val="00D52AF4"/>
    <w:rsid w:val="00D537C2"/>
    <w:rsid w:val="00D606E1"/>
    <w:rsid w:val="00D64E22"/>
    <w:rsid w:val="00D67A4A"/>
    <w:rsid w:val="00D708EC"/>
    <w:rsid w:val="00D7163D"/>
    <w:rsid w:val="00D716EA"/>
    <w:rsid w:val="00D761E2"/>
    <w:rsid w:val="00D80045"/>
    <w:rsid w:val="00D80A45"/>
    <w:rsid w:val="00D838A6"/>
    <w:rsid w:val="00D83FD9"/>
    <w:rsid w:val="00D92415"/>
    <w:rsid w:val="00D933C0"/>
    <w:rsid w:val="00D945A9"/>
    <w:rsid w:val="00D96369"/>
    <w:rsid w:val="00DA40BE"/>
    <w:rsid w:val="00DA415F"/>
    <w:rsid w:val="00DA7A0C"/>
    <w:rsid w:val="00DB318A"/>
    <w:rsid w:val="00DB38F8"/>
    <w:rsid w:val="00DB55AA"/>
    <w:rsid w:val="00DC41EE"/>
    <w:rsid w:val="00DC638A"/>
    <w:rsid w:val="00DC6461"/>
    <w:rsid w:val="00DC66F0"/>
    <w:rsid w:val="00DD0BEC"/>
    <w:rsid w:val="00DD104B"/>
    <w:rsid w:val="00DD2211"/>
    <w:rsid w:val="00DD3666"/>
    <w:rsid w:val="00DD3E48"/>
    <w:rsid w:val="00DE0924"/>
    <w:rsid w:val="00DE0BC0"/>
    <w:rsid w:val="00DE4D4E"/>
    <w:rsid w:val="00DE5411"/>
    <w:rsid w:val="00DE6039"/>
    <w:rsid w:val="00DE703E"/>
    <w:rsid w:val="00DF028B"/>
    <w:rsid w:val="00DF6568"/>
    <w:rsid w:val="00E064F2"/>
    <w:rsid w:val="00E06E8C"/>
    <w:rsid w:val="00E07609"/>
    <w:rsid w:val="00E07A71"/>
    <w:rsid w:val="00E11B65"/>
    <w:rsid w:val="00E1291A"/>
    <w:rsid w:val="00E14D30"/>
    <w:rsid w:val="00E21824"/>
    <w:rsid w:val="00E43769"/>
    <w:rsid w:val="00E518E7"/>
    <w:rsid w:val="00E51C93"/>
    <w:rsid w:val="00E578CC"/>
    <w:rsid w:val="00E57F9C"/>
    <w:rsid w:val="00E65757"/>
    <w:rsid w:val="00E65F2D"/>
    <w:rsid w:val="00E67543"/>
    <w:rsid w:val="00E72F72"/>
    <w:rsid w:val="00E745C5"/>
    <w:rsid w:val="00E747E1"/>
    <w:rsid w:val="00E751F9"/>
    <w:rsid w:val="00E77764"/>
    <w:rsid w:val="00E813C4"/>
    <w:rsid w:val="00E81430"/>
    <w:rsid w:val="00E81B9C"/>
    <w:rsid w:val="00E81D01"/>
    <w:rsid w:val="00E82AA8"/>
    <w:rsid w:val="00E836FE"/>
    <w:rsid w:val="00E86FB4"/>
    <w:rsid w:val="00E91E9D"/>
    <w:rsid w:val="00E933E4"/>
    <w:rsid w:val="00E97CB9"/>
    <w:rsid w:val="00EA025A"/>
    <w:rsid w:val="00EA3D9B"/>
    <w:rsid w:val="00EC078B"/>
    <w:rsid w:val="00EC15D0"/>
    <w:rsid w:val="00ED07D8"/>
    <w:rsid w:val="00ED2CFE"/>
    <w:rsid w:val="00ED4B00"/>
    <w:rsid w:val="00ED7CD7"/>
    <w:rsid w:val="00EE10C4"/>
    <w:rsid w:val="00EE1287"/>
    <w:rsid w:val="00EE273B"/>
    <w:rsid w:val="00EE535A"/>
    <w:rsid w:val="00EF3CCF"/>
    <w:rsid w:val="00F041AA"/>
    <w:rsid w:val="00F04895"/>
    <w:rsid w:val="00F05B1A"/>
    <w:rsid w:val="00F07F6E"/>
    <w:rsid w:val="00F11745"/>
    <w:rsid w:val="00F2203B"/>
    <w:rsid w:val="00F22B54"/>
    <w:rsid w:val="00F22C2E"/>
    <w:rsid w:val="00F23593"/>
    <w:rsid w:val="00F248CA"/>
    <w:rsid w:val="00F25D95"/>
    <w:rsid w:val="00F2644A"/>
    <w:rsid w:val="00F301F4"/>
    <w:rsid w:val="00F30DCC"/>
    <w:rsid w:val="00F40928"/>
    <w:rsid w:val="00F40B9A"/>
    <w:rsid w:val="00F43C10"/>
    <w:rsid w:val="00F4702E"/>
    <w:rsid w:val="00F51F48"/>
    <w:rsid w:val="00F54F2B"/>
    <w:rsid w:val="00F67A2E"/>
    <w:rsid w:val="00F715AF"/>
    <w:rsid w:val="00F717CF"/>
    <w:rsid w:val="00F76B3B"/>
    <w:rsid w:val="00F77245"/>
    <w:rsid w:val="00F776E7"/>
    <w:rsid w:val="00F81062"/>
    <w:rsid w:val="00F8155D"/>
    <w:rsid w:val="00F86C5C"/>
    <w:rsid w:val="00F900F7"/>
    <w:rsid w:val="00F9061D"/>
    <w:rsid w:val="00F9112A"/>
    <w:rsid w:val="00F91550"/>
    <w:rsid w:val="00F92E0F"/>
    <w:rsid w:val="00F93611"/>
    <w:rsid w:val="00F96619"/>
    <w:rsid w:val="00F96CFB"/>
    <w:rsid w:val="00FA33C9"/>
    <w:rsid w:val="00FA7EE0"/>
    <w:rsid w:val="00FB05F4"/>
    <w:rsid w:val="00FB3359"/>
    <w:rsid w:val="00FB5332"/>
    <w:rsid w:val="00FB6166"/>
    <w:rsid w:val="00FC3290"/>
    <w:rsid w:val="00FC5408"/>
    <w:rsid w:val="00FC74D4"/>
    <w:rsid w:val="00FD016E"/>
    <w:rsid w:val="00FD725F"/>
    <w:rsid w:val="00FE1585"/>
    <w:rsid w:val="00FE1A2B"/>
    <w:rsid w:val="00FE5A4E"/>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50965"/>
  <w15:docId w15:val="{AB082FE0-CAC7-4A4E-81BD-10182BAB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2B8"/>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FB6166"/>
    <w:pPr>
      <w:keepNext/>
      <w:numPr>
        <w:ilvl w:val="2"/>
        <w:numId w:val="61"/>
      </w:numPr>
      <w:spacing w:before="180" w:after="240"/>
      <w:outlineLvl w:val="2"/>
    </w:pPr>
    <w:rPr>
      <w:rFonts w:ascii="Calibri" w:hAnsi="Calibri"/>
      <w:b/>
      <w:noProof/>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FB6166"/>
    <w:rPr>
      <w:rFonts w:ascii="Calibri" w:hAnsi="Calibri"/>
      <w:b/>
      <w:noProof/>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461533242">
      <w:bodyDiv w:val="1"/>
      <w:marLeft w:val="0"/>
      <w:marRight w:val="0"/>
      <w:marTop w:val="0"/>
      <w:marBottom w:val="0"/>
      <w:divBdr>
        <w:top w:val="none" w:sz="0" w:space="0" w:color="auto"/>
        <w:left w:val="none" w:sz="0" w:space="0" w:color="auto"/>
        <w:bottom w:val="none" w:sz="0" w:space="0" w:color="auto"/>
        <w:right w:val="none" w:sz="0" w:space="0" w:color="auto"/>
      </w:divBdr>
    </w:div>
    <w:div w:id="66389481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495681787">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ec.europa.eu/taxation_customs/dds2/eos/cd_home.jsp" TargetMode="External"/><Relationship Id="rId3" Type="http://schemas.openxmlformats.org/officeDocument/2006/relationships/customXml" Target="../customXml/item3.xml"/><Relationship Id="rId21" Type="http://schemas.openxmlformats.org/officeDocument/2006/relationships/hyperlink" Target="http://ec.europa.eu/taxation_customs/dds2/taric/taric_consultation.jsp?Lang=en"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ec.europa.eu/taxation_customs/dds2/eos/cd_home.j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ece.org/fileadmin/DAM/cefact/recommendations/rec16/rec16_ecetrd205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rsidR="001A1E4B" w:rsidRDefault="00CF48FB">
          <w:pPr>
            <w:pStyle w:val="9FE0D3EBD2554CE58EEF7643142BBE85"/>
          </w:pPr>
          <w:r>
            <w:rPr>
              <w:rStyle w:val="PlaceholderText"/>
            </w:rPr>
            <w:t>[Status]</w:t>
          </w:r>
        </w:p>
      </w:docPartBody>
    </w:docPart>
    <w:docPart>
      <w:docPartPr>
        <w:name w:val="4369BD2488E443B3A034848E93B9FDAF"/>
        <w:category>
          <w:name w:val="General"/>
          <w:gallery w:val="placeholder"/>
        </w:category>
        <w:types>
          <w:type w:val="bbPlcHdr"/>
        </w:types>
        <w:behaviors>
          <w:behavior w:val="content"/>
        </w:behaviors>
        <w:guid w:val="{5657B9EC-C5D2-4D2C-9D05-AC41AB3E4726}"/>
      </w:docPartPr>
      <w:docPartBody>
        <w:p w:rsidR="00850B18" w:rsidRDefault="00166C72" w:rsidP="00166C72">
          <w:pPr>
            <w:pStyle w:val="4369BD2488E443B3A034848E93B9FDAF"/>
          </w:pPr>
          <w:r>
            <w:rPr>
              <w:rStyle w:val="PlaceholderText"/>
            </w:rPr>
            <w:t>[Subject]</w:t>
          </w:r>
        </w:p>
      </w:docPartBody>
    </w:docPart>
    <w:docPart>
      <w:docPartPr>
        <w:name w:val="AA2ED1027F2F466FA9445FE64169EB6B"/>
        <w:category>
          <w:name w:val="General"/>
          <w:gallery w:val="placeholder"/>
        </w:category>
        <w:types>
          <w:type w:val="bbPlcHdr"/>
        </w:types>
        <w:behaviors>
          <w:behavior w:val="content"/>
        </w:behaviors>
        <w:guid w:val="{956932DD-F148-4A23-9AEE-F8823C42255D}"/>
      </w:docPartPr>
      <w:docPartBody>
        <w:p w:rsidR="00850B18" w:rsidRDefault="00166C72" w:rsidP="00166C72">
          <w:pPr>
            <w:pStyle w:val="AA2ED1027F2F466FA9445FE64169EB6B"/>
          </w:pPr>
          <w:r>
            <w:rPr>
              <w:rStyle w:val="PlaceholderText"/>
            </w:rPr>
            <w:t>[Status]</w:t>
          </w:r>
        </w:p>
      </w:docPartBody>
    </w:docPart>
    <w:docPart>
      <w:docPartPr>
        <w:name w:val="D592DD12F7354C3C9015DDC6D572E11E"/>
        <w:category>
          <w:name w:val="General"/>
          <w:gallery w:val="placeholder"/>
        </w:category>
        <w:types>
          <w:type w:val="bbPlcHdr"/>
        </w:types>
        <w:behaviors>
          <w:behavior w:val="content"/>
        </w:behaviors>
        <w:guid w:val="{8F073509-D6B4-42B4-B4CC-6EE4C9E3296F}"/>
      </w:docPartPr>
      <w:docPartBody>
        <w:p w:rsidR="00850B18" w:rsidRDefault="00166C72" w:rsidP="00166C72">
          <w:pPr>
            <w:pStyle w:val="D592DD12F7354C3C9015DDC6D572E11E"/>
          </w:pPr>
          <w:r>
            <w:rPr>
              <w:rStyle w:val="PlaceholderText"/>
            </w:rPr>
            <w:t>Public, Basic, High</w:t>
          </w:r>
        </w:p>
      </w:docPartBody>
    </w:docPart>
    <w:docPart>
      <w:docPartPr>
        <w:name w:val="0F93F382EEF94033AB795D2719672EC0"/>
        <w:category>
          <w:name w:val="General"/>
          <w:gallery w:val="placeholder"/>
        </w:category>
        <w:types>
          <w:type w:val="bbPlcHdr"/>
        </w:types>
        <w:behaviors>
          <w:behavior w:val="content"/>
        </w:behaviors>
        <w:guid w:val="{3E20CDD3-CF91-4E2F-871A-C43EAE3A8E9E}"/>
      </w:docPartPr>
      <w:docPartBody>
        <w:p w:rsidR="00850B18" w:rsidRDefault="00166C72" w:rsidP="00166C72">
          <w:pPr>
            <w:pStyle w:val="0F93F382EEF94033AB795D2719672EC0"/>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8FB"/>
    <w:rsid w:val="00086722"/>
    <w:rsid w:val="00166C72"/>
    <w:rsid w:val="001A1E4B"/>
    <w:rsid w:val="002317A1"/>
    <w:rsid w:val="002A7AA7"/>
    <w:rsid w:val="00380F89"/>
    <w:rsid w:val="0058185A"/>
    <w:rsid w:val="0063460A"/>
    <w:rsid w:val="00716B38"/>
    <w:rsid w:val="00737C6C"/>
    <w:rsid w:val="007E72B5"/>
    <w:rsid w:val="00850B18"/>
    <w:rsid w:val="0087789F"/>
    <w:rsid w:val="00921EFB"/>
    <w:rsid w:val="00A2363F"/>
    <w:rsid w:val="00AE51F8"/>
    <w:rsid w:val="00B22940"/>
    <w:rsid w:val="00CF48FB"/>
    <w:rsid w:val="00D11D26"/>
    <w:rsid w:val="00DC7043"/>
    <w:rsid w:val="00E13EDD"/>
    <w:rsid w:val="00F01A05"/>
    <w:rsid w:val="00F80797"/>
    <w:rsid w:val="00F8223C"/>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DB8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66C72"/>
    <w:rPr>
      <w:color w:val="808080"/>
    </w:rPr>
  </w:style>
  <w:style w:type="paragraph" w:customStyle="1" w:styleId="898CCA77DB4D4B44B3384AE42F0A9DD6">
    <w:name w:val="898CCA77DB4D4B44B3384AE42F0A9DD6"/>
  </w:style>
  <w:style w:type="paragraph" w:customStyle="1" w:styleId="9FE0D3EBD2554CE58EEF7643142BBE85">
    <w:name w:val="9FE0D3EBD2554CE58EEF7643142BBE85"/>
  </w:style>
  <w:style w:type="paragraph" w:customStyle="1" w:styleId="4369BD2488E443B3A034848E93B9FDAF">
    <w:name w:val="4369BD2488E443B3A034848E93B9FDAF"/>
    <w:rsid w:val="00166C72"/>
    <w:rPr>
      <w:lang w:val="en-GB" w:eastAsia="en-GB"/>
    </w:rPr>
  </w:style>
  <w:style w:type="paragraph" w:customStyle="1" w:styleId="AA2ED1027F2F466FA9445FE64169EB6B">
    <w:name w:val="AA2ED1027F2F466FA9445FE64169EB6B"/>
    <w:rsid w:val="00166C72"/>
    <w:rPr>
      <w:lang w:val="en-GB" w:eastAsia="en-GB"/>
    </w:rPr>
  </w:style>
  <w:style w:type="paragraph" w:customStyle="1" w:styleId="D592DD12F7354C3C9015DDC6D572E11E">
    <w:name w:val="D592DD12F7354C3C9015DDC6D572E11E"/>
    <w:rsid w:val="00166C72"/>
    <w:rPr>
      <w:lang w:val="en-GB" w:eastAsia="en-GB"/>
    </w:rPr>
  </w:style>
  <w:style w:type="paragraph" w:customStyle="1" w:styleId="0F93F382EEF94033AB795D2719672EC0">
    <w:name w:val="0F93F382EEF94033AB795D2719672EC0"/>
    <w:rsid w:val="00166C7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4F11D-6B0B-43E9-84F5-5246F8D49006}">
  <ds:schemaRefs>
    <ds:schemaRef ds:uri="http://schemas.microsoft.com/sharepoint/v3/contenttype/forms"/>
  </ds:schemaRefs>
</ds:datastoreItem>
</file>

<file path=customXml/itemProps3.xml><?xml version="1.0" encoding="utf-8"?>
<ds:datastoreItem xmlns:ds="http://schemas.openxmlformats.org/officeDocument/2006/customXml" ds:itemID="{01AAAE4F-01DA-4A15-9E2A-5761FA4DC897}">
  <ds:schemaRefs>
    <ds:schemaRef ds:uri="http://schemas.microsoft.com/office/2006/metadata/properties"/>
    <ds:schemaRef ds:uri="http://schemas.microsoft.com/office/infopath/2007/PartnerControls"/>
    <ds:schemaRef ds:uri="1666a1b4-684b-49bc-8100-d8810b35a4a7"/>
  </ds:schemaRefs>
</ds:datastoreItem>
</file>

<file path=customXml/itemProps4.xml><?xml version="1.0" encoding="utf-8"?>
<ds:datastoreItem xmlns:ds="http://schemas.openxmlformats.org/officeDocument/2006/customXml" ds:itemID="{FB69CD43-39C3-4CBB-BC6F-BA8CBE38508C}">
  <ds:schemaRefs>
    <ds:schemaRef ds:uri="http://schemas.openxmlformats.org/officeDocument/2006/bibliography"/>
  </ds:schemaRefs>
</ds:datastoreItem>
</file>

<file path=customXml/itemProps5.xml><?xml version="1.0" encoding="utf-8"?>
<ds:datastoreItem xmlns:ds="http://schemas.openxmlformats.org/officeDocument/2006/customXml" ds:itemID="{A2EAA4DF-5E1F-4DC9-9C89-221CF5AB3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a1b4-684b-49bc-8100-d8810b35a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6_UIS - User Interface Specifications</Template>
  <TotalTime>1</TotalTime>
  <Pages>17</Pages>
  <Words>4505</Words>
  <Characters>25684</Characters>
  <Application>Microsoft Office Word</Application>
  <DocSecurity>0</DocSecurity>
  <PresentationFormat>Microsoft Word 11.0</PresentationFormat>
  <Lines>214</Lines>
  <Paragraphs>60</Paragraphs>
  <ScaleCrop>false</ScaleCrop>
  <HeadingPairs>
    <vt:vector size="2" baseType="variant">
      <vt:variant>
        <vt:lpstr>Title</vt:lpstr>
      </vt:variant>
      <vt:variant>
        <vt:i4>1</vt:i4>
      </vt:variant>
    </vt:vector>
  </HeadingPairs>
  <TitlesOfParts>
    <vt:vector size="1" baseType="lpstr">
      <vt:lpstr>End User Documentation - End Use Application</vt:lpstr>
    </vt:vector>
  </TitlesOfParts>
  <Manager>Michael Lejeune</Manager>
  <Company>European Commission</Company>
  <LinksUpToDate>false</LinksUpToDate>
  <CharactersWithSpaces>30129</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User Documentation - End Use Application</dc:title>
  <dc:subject>Trader Portal</dc:subject>
  <dc:creator>CD3</dc:creator>
  <cp:keywords>EL4</cp:keywords>
  <cp:lastModifiedBy>Theophilou  Maria</cp:lastModifiedBy>
  <cp:revision>2</cp:revision>
  <cp:lastPrinted>2013-10-08T15:38:00Z</cp:lastPrinted>
  <dcterms:created xsi:type="dcterms:W3CDTF">2023-06-26T08:00:00Z</dcterms:created>
  <dcterms:modified xsi:type="dcterms:W3CDTF">2023-06-26T08:00:00Z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End Use Application - End Users Documentation </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